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2488B" w14:textId="77777777" w:rsidR="00870608" w:rsidRDefault="00870608">
      <w:pPr>
        <w:pStyle w:val="Textoindependiente"/>
        <w:spacing w:before="6"/>
        <w:rPr>
          <w:sz w:val="9"/>
        </w:rPr>
      </w:pPr>
    </w:p>
    <w:p w14:paraId="6115EACA" w14:textId="77777777" w:rsidR="00870608" w:rsidRDefault="00000000">
      <w:pPr>
        <w:pStyle w:val="Textoindependiente"/>
        <w:ind w:left="3675"/>
        <w:rPr>
          <w:sz w:val="20"/>
        </w:rPr>
      </w:pPr>
      <w:r>
        <w:rPr>
          <w:noProof/>
          <w:sz w:val="20"/>
        </w:rPr>
        <w:drawing>
          <wp:inline distT="0" distB="0" distL="0" distR="0" wp14:anchorId="51D7BCEB" wp14:editId="5C7772DD">
            <wp:extent cx="1637041" cy="8481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637041" cy="848105"/>
                    </a:xfrm>
                    <a:prstGeom prst="rect">
                      <a:avLst/>
                    </a:prstGeom>
                  </pic:spPr>
                </pic:pic>
              </a:graphicData>
            </a:graphic>
          </wp:inline>
        </w:drawing>
      </w:r>
    </w:p>
    <w:p w14:paraId="20DD2F9C" w14:textId="77777777" w:rsidR="00870608" w:rsidRDefault="00000000">
      <w:pPr>
        <w:spacing w:before="38"/>
        <w:ind w:left="2705" w:right="2687"/>
        <w:jc w:val="center"/>
        <w:rPr>
          <w:b/>
          <w:sz w:val="19"/>
        </w:rPr>
      </w:pPr>
      <w:r>
        <w:rPr>
          <w:b/>
          <w:sz w:val="19"/>
          <w:u w:val="thick"/>
        </w:rPr>
        <w:t>POLÍTICA DE ESTUDIO INDEPENDIENTE</w:t>
      </w:r>
    </w:p>
    <w:p w14:paraId="6078408C" w14:textId="77777777" w:rsidR="00870608" w:rsidRDefault="00870608">
      <w:pPr>
        <w:pStyle w:val="Textoindependiente"/>
        <w:rPr>
          <w:b/>
        </w:rPr>
      </w:pPr>
    </w:p>
    <w:p w14:paraId="005122A4" w14:textId="77777777" w:rsidR="00870608" w:rsidRPr="001D132D" w:rsidRDefault="00000000">
      <w:pPr>
        <w:pStyle w:val="Textoindependiente"/>
        <w:ind w:left="240" w:right="220"/>
        <w:jc w:val="both"/>
        <w:rPr>
          <w:sz w:val="22"/>
          <w:szCs w:val="22"/>
        </w:rPr>
      </w:pPr>
      <w:r w:rsidRPr="001D132D">
        <w:rPr>
          <w:sz w:val="22"/>
          <w:szCs w:val="22"/>
        </w:rPr>
        <w:t>Lighthouse Community Public Schools (“LCPS” o “Escuela semiautónoma”) puede ofrecer estudios independientes para satisfacer las necesidades educativas a corto o largo plazo de los alumnos inscritos en la Escuela semiautónoma. El estudio independiente tradicional, ya sea a corto plazo (menos de 16 días) o a largo plazo en raras ocasiones (16 días o más), solo puede utilizarse para circunstancias de emergencia como una enfermedad/afecciones médicas prolongadas, la muerte de un miembro de la familia, tras la recomendación del Equipo de los Sistemas de apoyo de varios niveles (“MTSS”) o del Equipo del Programa de Educación Individualizada (“IEP”), u otras circunstancias excepcionales según lo revisado y aprobado por el Jefe de Escuelas, Director o persona designada. El estudio independiente es una alternativa educativa opcional en la que no se puede requerir la participación de ningún alumno, y está diseñado para enseñar los conocimientos y las habilidades del plan de estudios básico. La Escuela semiautónoma deberá proporcionar los servicios y recursos existentes adecuados para permitir que los alumnos puedan completar con éxito su estudio independiente. La Junta Directiva de LCPS ha adoptado las siguientes políticas escritas para su implementación en la Escuela semiautónoma:</w:t>
      </w:r>
    </w:p>
    <w:p w14:paraId="43AA90A5" w14:textId="77777777" w:rsidR="00870608" w:rsidRPr="001D132D" w:rsidRDefault="00870608">
      <w:pPr>
        <w:pStyle w:val="Textoindependiente"/>
        <w:rPr>
          <w:sz w:val="22"/>
          <w:szCs w:val="22"/>
        </w:rPr>
      </w:pPr>
    </w:p>
    <w:p w14:paraId="017BE416" w14:textId="77777777" w:rsidR="00870608" w:rsidRPr="001D132D" w:rsidRDefault="00000000">
      <w:pPr>
        <w:pStyle w:val="Prrafodelista"/>
        <w:numPr>
          <w:ilvl w:val="0"/>
          <w:numId w:val="5"/>
        </w:numPr>
        <w:tabs>
          <w:tab w:val="left" w:pos="960"/>
        </w:tabs>
        <w:ind w:right="220"/>
        <w:jc w:val="both"/>
        <w:rPr>
          <w:szCs w:val="21"/>
        </w:rPr>
      </w:pPr>
      <w:r w:rsidRPr="001D132D">
        <w:rPr>
          <w:szCs w:val="21"/>
        </w:rPr>
        <w:t>La aprobación de la participación de un estudiante en el estudio independiente queda a discreción del Director, Jefe de Escuelas o persona designada. Las consideraciones del Director, Jefe de Escuelas o persona designada pueden incluir, entre otras cosas, la situación académica actual del estudiante; el nivel de calificaciones del estudiante; el momento relativo al período de calificación; el propósito para el cual se solicita un estudio independiente; la participación previa en un estudio independiente; la información disponible sobre las afecciones médicas que limitan la participación en la enseñanza en el salón de clases; y aportes de los maestros, del equipo de los Sistemas de apoyo de varios niveles (“MTSS”) o del equipo del Programa de Educación Individualizada (“IEP”), según corresponda.</w:t>
      </w:r>
    </w:p>
    <w:p w14:paraId="08E9CF33" w14:textId="77777777" w:rsidR="00870608" w:rsidRPr="001D132D" w:rsidRDefault="00870608">
      <w:pPr>
        <w:pStyle w:val="Textoindependiente"/>
        <w:rPr>
          <w:sz w:val="22"/>
          <w:szCs w:val="22"/>
        </w:rPr>
      </w:pPr>
    </w:p>
    <w:p w14:paraId="0CBE9BA4" w14:textId="77777777" w:rsidR="00870608" w:rsidRPr="001D132D" w:rsidRDefault="00000000">
      <w:pPr>
        <w:pStyle w:val="Prrafodelista"/>
        <w:numPr>
          <w:ilvl w:val="0"/>
          <w:numId w:val="5"/>
        </w:numPr>
        <w:tabs>
          <w:tab w:val="left" w:pos="960"/>
        </w:tabs>
        <w:ind w:right="226"/>
        <w:jc w:val="both"/>
        <w:rPr>
          <w:szCs w:val="21"/>
        </w:rPr>
      </w:pPr>
      <w:r w:rsidRPr="001D132D">
        <w:rPr>
          <w:szCs w:val="21"/>
        </w:rPr>
        <w:t>Para los alumnos de todos los niveles de grado y programas ofrecidos por la Escuela semiautónoma, el período máximo de tiempo que puede transcurrir entre el momento en que se realiza una asignación y la fecha en que el alumno debe completar el trabajo asignado será de quince (15) días escolares.</w:t>
      </w:r>
    </w:p>
    <w:p w14:paraId="0765A5D4" w14:textId="77777777" w:rsidR="00870608" w:rsidRPr="001D132D" w:rsidRDefault="00870608">
      <w:pPr>
        <w:pStyle w:val="Textoindependiente"/>
        <w:rPr>
          <w:sz w:val="22"/>
          <w:szCs w:val="22"/>
        </w:rPr>
      </w:pPr>
    </w:p>
    <w:p w14:paraId="61977D88" w14:textId="77777777" w:rsidR="00870608" w:rsidRPr="001D132D" w:rsidRDefault="00000000">
      <w:pPr>
        <w:pStyle w:val="Prrafodelista"/>
        <w:numPr>
          <w:ilvl w:val="0"/>
          <w:numId w:val="5"/>
        </w:numPr>
        <w:tabs>
          <w:tab w:val="left" w:pos="960"/>
        </w:tabs>
        <w:ind w:right="222"/>
        <w:jc w:val="both"/>
        <w:rPr>
          <w:szCs w:val="21"/>
        </w:rPr>
      </w:pPr>
      <w:r w:rsidRPr="001D132D">
        <w:rPr>
          <w:szCs w:val="21"/>
        </w:rPr>
        <w:t>El Director, Jefe de Escuelas o persona designada deberá realizar una evaluación para determinar si lo mejor para el alumno es permanecer en el estudio independiente tras los siguientes desencadenantes:</w:t>
      </w:r>
    </w:p>
    <w:p w14:paraId="0BB7C5DB" w14:textId="77777777" w:rsidR="00870608" w:rsidRPr="001D132D" w:rsidRDefault="00870608">
      <w:pPr>
        <w:pStyle w:val="Textoindependiente"/>
        <w:rPr>
          <w:sz w:val="22"/>
          <w:szCs w:val="22"/>
        </w:rPr>
      </w:pPr>
    </w:p>
    <w:p w14:paraId="242E0C85" w14:textId="77777777" w:rsidR="00870608" w:rsidRPr="001D132D" w:rsidRDefault="00000000">
      <w:pPr>
        <w:pStyle w:val="Prrafodelista"/>
        <w:numPr>
          <w:ilvl w:val="1"/>
          <w:numId w:val="5"/>
        </w:numPr>
        <w:tabs>
          <w:tab w:val="left" w:pos="1680"/>
        </w:tabs>
        <w:ind w:right="222"/>
        <w:jc w:val="both"/>
        <w:rPr>
          <w:szCs w:val="21"/>
        </w:rPr>
      </w:pPr>
      <w:r w:rsidRPr="001D132D">
        <w:rPr>
          <w:szCs w:val="21"/>
        </w:rPr>
        <w:t>Cuando cualquier alumno no complete el quince por ciento (15 %) o más de las asignaciones durante un período de quince (15) días escolares.</w:t>
      </w:r>
    </w:p>
    <w:p w14:paraId="15A3195E" w14:textId="77777777" w:rsidR="00870608" w:rsidRPr="001D132D" w:rsidRDefault="00870608">
      <w:pPr>
        <w:pStyle w:val="Textoindependiente"/>
        <w:rPr>
          <w:sz w:val="22"/>
          <w:szCs w:val="22"/>
        </w:rPr>
      </w:pPr>
    </w:p>
    <w:p w14:paraId="2D10F6D4" w14:textId="77777777" w:rsidR="00870608" w:rsidRPr="001D132D" w:rsidRDefault="00000000">
      <w:pPr>
        <w:pStyle w:val="Prrafodelista"/>
        <w:numPr>
          <w:ilvl w:val="1"/>
          <w:numId w:val="5"/>
        </w:numPr>
        <w:tabs>
          <w:tab w:val="left" w:pos="1680"/>
        </w:tabs>
        <w:ind w:right="225"/>
        <w:jc w:val="both"/>
        <w:rPr>
          <w:szCs w:val="21"/>
        </w:rPr>
      </w:pPr>
      <w:r w:rsidRPr="001D132D">
        <w:rPr>
          <w:szCs w:val="21"/>
        </w:rPr>
        <w:t>En caso de que el progreso educativo de un estudiante caiga por debajo de los niveles satisfactorios, según se determine por TODOS los siguientes indicadores:</w:t>
      </w:r>
    </w:p>
    <w:p w14:paraId="017B320F" w14:textId="77777777" w:rsidR="00851AEF" w:rsidRDefault="00000000" w:rsidP="00851AEF">
      <w:pPr>
        <w:pStyle w:val="Prrafodelista"/>
        <w:numPr>
          <w:ilvl w:val="0"/>
          <w:numId w:val="6"/>
        </w:numPr>
        <w:tabs>
          <w:tab w:val="left" w:pos="2400"/>
        </w:tabs>
        <w:ind w:left="2410" w:right="224" w:hanging="425"/>
        <w:rPr>
          <w:szCs w:val="21"/>
        </w:rPr>
      </w:pPr>
      <w:r w:rsidRPr="001D132D">
        <w:rPr>
          <w:szCs w:val="21"/>
        </w:rPr>
        <w:t>El logro y la participación del alumno en el programa de estudio independiente, según lo indique el desempeño del alumno en las medidas aplicables a su nivel del logro y la participación del alumno establecidas en los párrafos (4) y (5) de la Sección 52060(d) del Código de Educación.</w:t>
      </w:r>
    </w:p>
    <w:p w14:paraId="1287C946" w14:textId="77777777" w:rsidR="00851AEF" w:rsidRDefault="00851AEF" w:rsidP="00851AEF">
      <w:pPr>
        <w:pStyle w:val="Prrafodelista"/>
        <w:tabs>
          <w:tab w:val="left" w:pos="2400"/>
        </w:tabs>
        <w:ind w:left="2410" w:right="224" w:firstLine="0"/>
        <w:rPr>
          <w:szCs w:val="21"/>
        </w:rPr>
      </w:pPr>
    </w:p>
    <w:p w14:paraId="29BA748E" w14:textId="77777777" w:rsidR="00851AEF" w:rsidRDefault="00851AEF" w:rsidP="00851AEF">
      <w:pPr>
        <w:pStyle w:val="Prrafodelista"/>
        <w:tabs>
          <w:tab w:val="left" w:pos="2400"/>
        </w:tabs>
        <w:ind w:left="2410" w:right="224" w:firstLine="0"/>
        <w:rPr>
          <w:szCs w:val="21"/>
        </w:rPr>
      </w:pPr>
    </w:p>
    <w:p w14:paraId="7B13DF10" w14:textId="77777777" w:rsidR="00851AEF" w:rsidRDefault="00851AEF" w:rsidP="00851AEF">
      <w:pPr>
        <w:pStyle w:val="Prrafodelista"/>
        <w:tabs>
          <w:tab w:val="left" w:pos="2400"/>
        </w:tabs>
        <w:ind w:left="2410" w:right="224" w:firstLine="0"/>
        <w:rPr>
          <w:szCs w:val="21"/>
        </w:rPr>
      </w:pPr>
    </w:p>
    <w:p w14:paraId="0C97C639" w14:textId="2873E73F" w:rsidR="00870608" w:rsidRPr="00851AEF" w:rsidRDefault="00000000" w:rsidP="00851AEF">
      <w:pPr>
        <w:pStyle w:val="Prrafodelista"/>
        <w:numPr>
          <w:ilvl w:val="0"/>
          <w:numId w:val="6"/>
        </w:numPr>
        <w:tabs>
          <w:tab w:val="left" w:pos="2400"/>
        </w:tabs>
        <w:ind w:left="2410" w:right="224" w:hanging="425"/>
        <w:rPr>
          <w:szCs w:val="21"/>
        </w:rPr>
      </w:pPr>
      <w:r w:rsidRPr="00851AEF">
        <w:rPr>
          <w:szCs w:val="21"/>
        </w:rPr>
        <w:lastRenderedPageBreak/>
        <w:t>La finalización de las asignaciones, evaluaciones u otros indicadores que demuestren que el alumno está trabajando en las asignaciones.</w:t>
      </w:r>
    </w:p>
    <w:p w14:paraId="546418FA" w14:textId="77777777" w:rsidR="00851AEF" w:rsidRDefault="00000000" w:rsidP="00851AEF">
      <w:pPr>
        <w:pStyle w:val="Prrafodelista"/>
        <w:numPr>
          <w:ilvl w:val="0"/>
          <w:numId w:val="6"/>
        </w:numPr>
        <w:tabs>
          <w:tab w:val="left" w:pos="2400"/>
        </w:tabs>
        <w:ind w:hanging="1135"/>
        <w:jc w:val="left"/>
        <w:rPr>
          <w:szCs w:val="21"/>
        </w:rPr>
      </w:pPr>
      <w:r w:rsidRPr="001D132D">
        <w:rPr>
          <w:szCs w:val="21"/>
        </w:rPr>
        <w:t>Aprendizaje de los conceptos requeridos, según lo determine el maestro supervisor.</w:t>
      </w:r>
    </w:p>
    <w:p w14:paraId="433DF9E9" w14:textId="05C79321" w:rsidR="00870608" w:rsidRPr="00851AEF" w:rsidRDefault="00000000" w:rsidP="00851AEF">
      <w:pPr>
        <w:pStyle w:val="Prrafodelista"/>
        <w:numPr>
          <w:ilvl w:val="0"/>
          <w:numId w:val="6"/>
        </w:numPr>
        <w:tabs>
          <w:tab w:val="left" w:pos="2400"/>
        </w:tabs>
        <w:ind w:hanging="1135"/>
        <w:jc w:val="left"/>
        <w:rPr>
          <w:szCs w:val="21"/>
        </w:rPr>
      </w:pPr>
      <w:r w:rsidRPr="00851AEF">
        <w:rPr>
          <w:szCs w:val="21"/>
        </w:rPr>
        <w:t>El progreso hacia la finalización exitosa del curso de estudio o curso individual, según lo determine el maestro supervisor.</w:t>
      </w:r>
    </w:p>
    <w:p w14:paraId="3BA937C3" w14:textId="77777777" w:rsidR="00870608" w:rsidRPr="001D132D" w:rsidRDefault="00870608">
      <w:pPr>
        <w:pStyle w:val="Textoindependiente"/>
        <w:spacing w:before="11"/>
        <w:rPr>
          <w:sz w:val="22"/>
          <w:szCs w:val="22"/>
        </w:rPr>
      </w:pPr>
    </w:p>
    <w:p w14:paraId="65CCFEB1" w14:textId="77777777" w:rsidR="00870608" w:rsidRPr="001D132D" w:rsidRDefault="00000000">
      <w:pPr>
        <w:pStyle w:val="Textoindependiente"/>
        <w:ind w:left="1050" w:right="221"/>
        <w:jc w:val="both"/>
        <w:rPr>
          <w:sz w:val="22"/>
          <w:szCs w:val="22"/>
        </w:rPr>
      </w:pPr>
      <w:r w:rsidRPr="001D132D">
        <w:rPr>
          <w:sz w:val="22"/>
          <w:szCs w:val="22"/>
        </w:rPr>
        <w:t>Un registro escrito de los hallazgos de cualquier evaluación realizada conforme a esta política se deberá tratar como un registro provisional obligatorio del alumno. El registro se deberá conservar por un período de tres años a partir de la fecha de la evaluación y, si el alumno se transfiere a otra escuela pública de California, el registro se enviará a esa escuela.</w:t>
      </w:r>
    </w:p>
    <w:p w14:paraId="0453B7C0" w14:textId="77777777" w:rsidR="00870608" w:rsidRPr="001D132D" w:rsidRDefault="00870608">
      <w:pPr>
        <w:pStyle w:val="Textoindependiente"/>
        <w:rPr>
          <w:sz w:val="22"/>
          <w:szCs w:val="22"/>
        </w:rPr>
      </w:pPr>
    </w:p>
    <w:p w14:paraId="1ABD065C" w14:textId="77777777" w:rsidR="00870608" w:rsidRPr="001D132D" w:rsidRDefault="00000000">
      <w:pPr>
        <w:pStyle w:val="Prrafodelista"/>
        <w:numPr>
          <w:ilvl w:val="0"/>
          <w:numId w:val="5"/>
        </w:numPr>
        <w:tabs>
          <w:tab w:val="left" w:pos="960"/>
        </w:tabs>
        <w:ind w:right="221"/>
        <w:rPr>
          <w:szCs w:val="21"/>
        </w:rPr>
      </w:pPr>
      <w:r w:rsidRPr="001D132D">
        <w:rPr>
          <w:szCs w:val="21"/>
        </w:rPr>
        <w:t>La Escuela semiautónoma proporcionará contenidos alineado con los estándares de nivel de grado que sean sustancialmente equivalentes a la enseñanza presencial.</w:t>
      </w:r>
    </w:p>
    <w:p w14:paraId="60A9C772" w14:textId="77777777" w:rsidR="00870608" w:rsidRPr="001D132D" w:rsidRDefault="00870608">
      <w:pPr>
        <w:pStyle w:val="Textoindependiente"/>
        <w:rPr>
          <w:sz w:val="22"/>
          <w:szCs w:val="22"/>
        </w:rPr>
      </w:pPr>
    </w:p>
    <w:p w14:paraId="6C5539F3" w14:textId="77777777" w:rsidR="00870608" w:rsidRPr="001D132D" w:rsidRDefault="00000000">
      <w:pPr>
        <w:pStyle w:val="Prrafodelista"/>
        <w:numPr>
          <w:ilvl w:val="0"/>
          <w:numId w:val="5"/>
        </w:numPr>
        <w:tabs>
          <w:tab w:val="left" w:pos="960"/>
        </w:tabs>
        <w:rPr>
          <w:szCs w:val="21"/>
        </w:rPr>
      </w:pPr>
      <w:r w:rsidRPr="001D132D">
        <w:rPr>
          <w:szCs w:val="21"/>
        </w:rPr>
        <w:t>La Escuela semiautónoma ha adoptado estrategias en varios niveles de reincorporación* para los siguientes alumnos:</w:t>
      </w:r>
    </w:p>
    <w:p w14:paraId="1C9D21CE" w14:textId="77777777" w:rsidR="00870608" w:rsidRPr="001D132D" w:rsidRDefault="00870608">
      <w:pPr>
        <w:pStyle w:val="Textoindependiente"/>
        <w:rPr>
          <w:sz w:val="22"/>
          <w:szCs w:val="22"/>
        </w:rPr>
      </w:pPr>
    </w:p>
    <w:p w14:paraId="53269F7F" w14:textId="77777777" w:rsidR="00870608" w:rsidRPr="001D132D" w:rsidRDefault="00000000">
      <w:pPr>
        <w:pStyle w:val="Prrafodelista"/>
        <w:numPr>
          <w:ilvl w:val="1"/>
          <w:numId w:val="5"/>
        </w:numPr>
        <w:tabs>
          <w:tab w:val="left" w:pos="1680"/>
        </w:tabs>
        <w:ind w:right="219"/>
        <w:jc w:val="both"/>
        <w:rPr>
          <w:szCs w:val="21"/>
        </w:rPr>
      </w:pPr>
      <w:r w:rsidRPr="001D132D">
        <w:rPr>
          <w:szCs w:val="21"/>
        </w:rPr>
        <w:t>Todos los alumnos que no hayan asistido a clases durante más del 10 por ciento del tiempo mínimo de enseñanza requerido durante cuatro semanas continuas del calendario de enseñanza aprobado por la Escuela semiautónoma;</w:t>
      </w:r>
    </w:p>
    <w:p w14:paraId="0BC1A5CE" w14:textId="77777777" w:rsidR="00870608" w:rsidRPr="001D132D" w:rsidRDefault="00000000">
      <w:pPr>
        <w:pStyle w:val="Prrafodelista"/>
        <w:numPr>
          <w:ilvl w:val="1"/>
          <w:numId w:val="5"/>
        </w:numPr>
        <w:tabs>
          <w:tab w:val="left" w:pos="1680"/>
        </w:tabs>
        <w:ind w:right="220"/>
        <w:jc w:val="both"/>
        <w:rPr>
          <w:szCs w:val="21"/>
        </w:rPr>
      </w:pPr>
      <w:r w:rsidRPr="001D132D">
        <w:rPr>
          <w:szCs w:val="21"/>
        </w:rPr>
        <w:t>Los alumnos que no hayan participado en las ofertas de enseñanza sincrónica conforme a la Sección 51747.5 del Código de Educación en más del 50 por ciento de las horas programadas de enseñanza sincrónica en un mes escolar, según corresponda por el intervalo de grados; o</w:t>
      </w:r>
    </w:p>
    <w:p w14:paraId="1F027B12" w14:textId="77777777" w:rsidR="00870608" w:rsidRPr="001D132D" w:rsidRDefault="00000000">
      <w:pPr>
        <w:pStyle w:val="Prrafodelista"/>
        <w:numPr>
          <w:ilvl w:val="1"/>
          <w:numId w:val="5"/>
        </w:numPr>
        <w:tabs>
          <w:tab w:val="left" w:pos="1680"/>
        </w:tabs>
        <w:ind w:right="226"/>
        <w:jc w:val="both"/>
        <w:rPr>
          <w:szCs w:val="21"/>
        </w:rPr>
      </w:pPr>
      <w:r w:rsidRPr="001D132D">
        <w:rPr>
          <w:szCs w:val="21"/>
        </w:rPr>
        <w:t>Los alumnos que infrinjan el acuerdo escrito conforme a la Sección 51747(g) del Código de la Educación.</w:t>
      </w:r>
    </w:p>
    <w:p w14:paraId="3D3833F6" w14:textId="77777777" w:rsidR="00870608" w:rsidRPr="001D132D" w:rsidRDefault="00870608">
      <w:pPr>
        <w:pStyle w:val="Textoindependiente"/>
        <w:rPr>
          <w:sz w:val="22"/>
          <w:szCs w:val="22"/>
        </w:rPr>
      </w:pPr>
    </w:p>
    <w:p w14:paraId="302E36B7" w14:textId="77777777" w:rsidR="00870608" w:rsidRPr="001D132D" w:rsidRDefault="00000000">
      <w:pPr>
        <w:pStyle w:val="Textoindependiente"/>
        <w:ind w:left="960" w:right="219"/>
        <w:jc w:val="both"/>
        <w:rPr>
          <w:sz w:val="22"/>
          <w:szCs w:val="22"/>
        </w:rPr>
      </w:pPr>
      <w:r w:rsidRPr="001D132D">
        <w:rPr>
          <w:sz w:val="22"/>
          <w:szCs w:val="22"/>
        </w:rPr>
        <w:t>Estos procedimientos deberán incluir programas locales destinados a abordar el ausentismo crónico, según corresponda, con al menos todos los siguientes:</w:t>
      </w:r>
    </w:p>
    <w:p w14:paraId="77F5D5DB" w14:textId="77777777" w:rsidR="00870608" w:rsidRPr="001D132D" w:rsidRDefault="00870608">
      <w:pPr>
        <w:pStyle w:val="Textoindependiente"/>
        <w:rPr>
          <w:sz w:val="22"/>
          <w:szCs w:val="22"/>
        </w:rPr>
      </w:pPr>
    </w:p>
    <w:p w14:paraId="2D1A286C" w14:textId="77777777" w:rsidR="00870608" w:rsidRPr="001D132D" w:rsidRDefault="00000000">
      <w:pPr>
        <w:pStyle w:val="Prrafodelista"/>
        <w:numPr>
          <w:ilvl w:val="0"/>
          <w:numId w:val="4"/>
        </w:numPr>
        <w:tabs>
          <w:tab w:val="left" w:pos="1680"/>
        </w:tabs>
        <w:jc w:val="both"/>
        <w:rPr>
          <w:szCs w:val="21"/>
        </w:rPr>
      </w:pPr>
      <w:r w:rsidRPr="001D132D">
        <w:rPr>
          <w:szCs w:val="21"/>
        </w:rPr>
        <w:t>Verificación de la información de contacto actual para cada alumno inscrito.</w:t>
      </w:r>
    </w:p>
    <w:p w14:paraId="5F8D866F" w14:textId="77777777" w:rsidR="00870608" w:rsidRPr="001D132D" w:rsidRDefault="00000000">
      <w:pPr>
        <w:pStyle w:val="Prrafodelista"/>
        <w:numPr>
          <w:ilvl w:val="0"/>
          <w:numId w:val="4"/>
        </w:numPr>
        <w:tabs>
          <w:tab w:val="left" w:pos="1680"/>
        </w:tabs>
        <w:ind w:right="231"/>
        <w:jc w:val="both"/>
        <w:rPr>
          <w:szCs w:val="21"/>
        </w:rPr>
      </w:pPr>
      <w:r w:rsidRPr="001D132D">
        <w:rPr>
          <w:szCs w:val="21"/>
        </w:rPr>
        <w:t>Notificación a los padres o tutores de la falta de participación dentro de un (1) día escolar del registro de un día de no asistencia o de falta de participación.</w:t>
      </w:r>
    </w:p>
    <w:p w14:paraId="536B29F0" w14:textId="77777777" w:rsidR="00870608" w:rsidRPr="001D132D" w:rsidRDefault="00000000">
      <w:pPr>
        <w:pStyle w:val="Prrafodelista"/>
        <w:numPr>
          <w:ilvl w:val="0"/>
          <w:numId w:val="4"/>
        </w:numPr>
        <w:tabs>
          <w:tab w:val="left" w:pos="1680"/>
        </w:tabs>
        <w:ind w:right="226"/>
        <w:jc w:val="both"/>
        <w:rPr>
          <w:szCs w:val="21"/>
        </w:rPr>
      </w:pPr>
      <w:r w:rsidRPr="001D132D">
        <w:rPr>
          <w:szCs w:val="21"/>
        </w:rPr>
        <w:t>Un plan de acercamiento de la escuela para determinar las necesidades del alumno, incluida la conexión con los servicios sociales y de salud según sea necesario.</w:t>
      </w:r>
    </w:p>
    <w:p w14:paraId="5134BF51" w14:textId="77777777" w:rsidR="00870608" w:rsidRPr="001D132D" w:rsidRDefault="00000000">
      <w:pPr>
        <w:pStyle w:val="Prrafodelista"/>
        <w:numPr>
          <w:ilvl w:val="0"/>
          <w:numId w:val="4"/>
        </w:numPr>
        <w:tabs>
          <w:tab w:val="left" w:pos="1680"/>
        </w:tabs>
        <w:ind w:right="219"/>
        <w:jc w:val="both"/>
        <w:rPr>
          <w:szCs w:val="21"/>
        </w:rPr>
      </w:pPr>
      <w:r w:rsidRPr="001D132D">
        <w:rPr>
          <w:szCs w:val="21"/>
        </w:rPr>
        <w:t>Un estándar claro para exigir que una conferencia entre el alumno, el padre/madre y el educador revise el acuerdo escrito del alumno y reconsidere el impacto del programa de estudio independiente en el logro y el bienestar del alumno, consistente con las políticas adoptadas de conformidad con el párrafo (4) de la subdivisión (g) de la Sección 51747 del Código de Educación.</w:t>
      </w:r>
    </w:p>
    <w:p w14:paraId="6F9C6C2D" w14:textId="77777777" w:rsidR="00870608" w:rsidRPr="001D132D" w:rsidRDefault="00870608">
      <w:pPr>
        <w:pStyle w:val="Textoindependiente"/>
        <w:rPr>
          <w:sz w:val="22"/>
          <w:szCs w:val="22"/>
        </w:rPr>
      </w:pPr>
    </w:p>
    <w:p w14:paraId="5EEEEDD0" w14:textId="77777777" w:rsidR="00870608" w:rsidRPr="001D132D" w:rsidRDefault="00000000">
      <w:pPr>
        <w:pStyle w:val="Prrafodelista"/>
        <w:numPr>
          <w:ilvl w:val="0"/>
          <w:numId w:val="5"/>
        </w:numPr>
        <w:tabs>
          <w:tab w:val="left" w:pos="960"/>
        </w:tabs>
        <w:ind w:right="227"/>
        <w:rPr>
          <w:szCs w:val="21"/>
        </w:rPr>
      </w:pPr>
      <w:r w:rsidRPr="001D132D">
        <w:rPr>
          <w:szCs w:val="21"/>
        </w:rPr>
        <w:t>El siguiente plan se aplicará de conformidad con la Sección 51747(e) del Código de Educación para la enseñanza sincrónica y la interacción en vivo*:</w:t>
      </w:r>
    </w:p>
    <w:p w14:paraId="0F261AF5" w14:textId="77777777" w:rsidR="00870608" w:rsidRPr="001D132D" w:rsidRDefault="00870608">
      <w:pPr>
        <w:pStyle w:val="Textoindependiente"/>
        <w:rPr>
          <w:sz w:val="22"/>
          <w:szCs w:val="22"/>
        </w:rPr>
      </w:pPr>
    </w:p>
    <w:p w14:paraId="43E4ED0A" w14:textId="77777777" w:rsidR="00870608" w:rsidRPr="001D132D" w:rsidRDefault="00000000">
      <w:pPr>
        <w:pStyle w:val="Prrafodelista"/>
        <w:numPr>
          <w:ilvl w:val="1"/>
          <w:numId w:val="5"/>
        </w:numPr>
        <w:tabs>
          <w:tab w:val="left" w:pos="1680"/>
        </w:tabs>
        <w:ind w:right="219"/>
        <w:jc w:val="both"/>
        <w:rPr>
          <w:szCs w:val="21"/>
        </w:rPr>
      </w:pPr>
      <w:r w:rsidRPr="001D132D">
        <w:rPr>
          <w:szCs w:val="21"/>
        </w:rPr>
        <w:t>Para los alumnos de jardín de infantes de transición hasta el grado 3 inclusive, la Escuela semiautónoma deberá ofrecer oportunidades de enseñanza sincrónica diaria para todos los alumnos durante todo el año escolar por parte del maestro o maestros de registro de cada alumno.</w:t>
      </w:r>
    </w:p>
    <w:p w14:paraId="40666FC6" w14:textId="4D488347" w:rsidR="00870608" w:rsidRPr="001D132D" w:rsidRDefault="00000000">
      <w:pPr>
        <w:pStyle w:val="Prrafodelista"/>
        <w:numPr>
          <w:ilvl w:val="1"/>
          <w:numId w:val="5"/>
        </w:numPr>
        <w:tabs>
          <w:tab w:val="left" w:pos="1680"/>
        </w:tabs>
        <w:ind w:right="224"/>
        <w:jc w:val="both"/>
        <w:rPr>
          <w:szCs w:val="21"/>
        </w:rPr>
      </w:pPr>
      <w:r w:rsidRPr="001D132D">
        <w:rPr>
          <w:szCs w:val="21"/>
        </w:rPr>
        <w:t xml:space="preserve">Para los alumnos de los grados 4-8, inclusive, la Escuela semiautónoma deberá brindar oportunidades para la interacción diaria en vivo entre el alumno y un empleado </w:t>
      </w:r>
    </w:p>
    <w:p w14:paraId="34DAE249" w14:textId="77777777" w:rsidR="00870608" w:rsidRDefault="00870608">
      <w:pPr>
        <w:jc w:val="both"/>
        <w:rPr>
          <w:sz w:val="24"/>
        </w:rPr>
        <w:sectPr w:rsidR="00870608">
          <w:headerReference w:type="default" r:id="rId8"/>
          <w:footerReference w:type="default" r:id="rId9"/>
          <w:pgSz w:w="12240" w:h="15840"/>
          <w:pgMar w:top="1360" w:right="1220" w:bottom="800" w:left="1200" w:header="728" w:footer="606" w:gutter="0"/>
          <w:cols w:space="720"/>
        </w:sectPr>
      </w:pPr>
    </w:p>
    <w:p w14:paraId="4C27DED0" w14:textId="613CC098" w:rsidR="00870608" w:rsidRPr="001D132D" w:rsidRDefault="001D132D">
      <w:pPr>
        <w:pStyle w:val="Textoindependiente"/>
        <w:spacing w:before="80"/>
        <w:ind w:left="1680" w:right="223"/>
        <w:jc w:val="both"/>
        <w:rPr>
          <w:sz w:val="22"/>
          <w:szCs w:val="22"/>
        </w:rPr>
      </w:pPr>
      <w:r w:rsidRPr="001D132D">
        <w:rPr>
          <w:sz w:val="22"/>
          <w:szCs w:val="22"/>
        </w:rPr>
        <w:lastRenderedPageBreak/>
        <w:t>certificado o no certificado</w:t>
      </w:r>
      <w:r w:rsidRPr="001D132D">
        <w:rPr>
          <w:sz w:val="22"/>
          <w:szCs w:val="22"/>
        </w:rPr>
        <w:t xml:space="preserve"> </w:t>
      </w:r>
      <w:r w:rsidR="00000000" w:rsidRPr="001D132D">
        <w:rPr>
          <w:sz w:val="22"/>
          <w:szCs w:val="22"/>
        </w:rPr>
        <w:t>de la Escuela semiautónoma y al menos una enseñanza sincrónica semanal para todos los alumnos durante todo el año escolar por parte del maestro o maestros de registro de cada alumno.</w:t>
      </w:r>
    </w:p>
    <w:p w14:paraId="309BB8AA" w14:textId="77777777" w:rsidR="00870608" w:rsidRPr="001D132D" w:rsidRDefault="00000000">
      <w:pPr>
        <w:pStyle w:val="Prrafodelista"/>
        <w:numPr>
          <w:ilvl w:val="1"/>
          <w:numId w:val="5"/>
        </w:numPr>
        <w:tabs>
          <w:tab w:val="left" w:pos="1680"/>
        </w:tabs>
        <w:ind w:right="222"/>
        <w:jc w:val="both"/>
        <w:rPr>
          <w:szCs w:val="21"/>
        </w:rPr>
      </w:pPr>
      <w:r w:rsidRPr="001D132D">
        <w:rPr>
          <w:szCs w:val="21"/>
        </w:rPr>
        <w:t>Para los alumnos de los grados 9-12 inclusive, la Escuela semiautónoma deberá ofrecer oportunidades para al menos la enseñanza sincrónica semanal para todos los alumnos durante todo el año escolar por parte del maestro o maestros de registro de cada alumno.</w:t>
      </w:r>
    </w:p>
    <w:p w14:paraId="61082933" w14:textId="77777777" w:rsidR="00870608" w:rsidRPr="001D132D" w:rsidRDefault="00870608">
      <w:pPr>
        <w:pStyle w:val="Textoindependiente"/>
        <w:spacing w:before="11"/>
        <w:rPr>
          <w:sz w:val="22"/>
          <w:szCs w:val="22"/>
        </w:rPr>
      </w:pPr>
    </w:p>
    <w:p w14:paraId="11216265" w14:textId="77777777" w:rsidR="00870608" w:rsidRPr="001D132D" w:rsidRDefault="00000000">
      <w:pPr>
        <w:pStyle w:val="Prrafodelista"/>
        <w:numPr>
          <w:ilvl w:val="0"/>
          <w:numId w:val="5"/>
        </w:numPr>
        <w:tabs>
          <w:tab w:val="left" w:pos="960"/>
        </w:tabs>
        <w:ind w:right="225"/>
        <w:jc w:val="both"/>
        <w:rPr>
          <w:szCs w:val="21"/>
        </w:rPr>
      </w:pPr>
      <w:r w:rsidRPr="001D132D">
        <w:rPr>
          <w:szCs w:val="21"/>
        </w:rPr>
        <w:t>La Escuela semiautónoma deberá hacer la transición de los alumnos cuyas familias deseen regresar a la enseñanza presencial de un estudio independiente sin demora y, en ningún caso, después de cinco días de enseñanza. *</w:t>
      </w:r>
    </w:p>
    <w:p w14:paraId="48C88080" w14:textId="77777777" w:rsidR="00870608" w:rsidRPr="001D132D" w:rsidRDefault="00000000">
      <w:pPr>
        <w:pStyle w:val="Textoindependiente"/>
        <w:spacing w:before="3"/>
        <w:rPr>
          <w:sz w:val="18"/>
          <w:szCs w:val="22"/>
        </w:rPr>
      </w:pPr>
      <w:r w:rsidRPr="001D132D">
        <w:rPr>
          <w:sz w:val="22"/>
          <w:szCs w:val="22"/>
        </w:rPr>
        <w:pict w14:anchorId="6D7E6CE9">
          <v:shapetype id="_x0000_t202" coordsize="21600,21600" o:spt="202" path="m,l,21600r21600,l21600,xe">
            <v:stroke joinstyle="miter"/>
            <v:path gradientshapeok="t" o:connecttype="rect"/>
          </v:shapetype>
          <v:shape id="_x0000_s2051" type="#_x0000_t202" style="position:absolute;margin-left:66.5pt;margin-top:13.55pt;width:479pt;height:208pt;z-index:-15728640;mso-wrap-distance-left:0;mso-wrap-distance-right:0;mso-position-horizontal-relative:page" filled="f" strokeweight="1pt">
            <v:textbox inset="0,0,0,0">
              <w:txbxContent>
                <w:p w14:paraId="4B4AC44D" w14:textId="77777777" w:rsidR="00870608" w:rsidRPr="00851AEF" w:rsidRDefault="00000000">
                  <w:pPr>
                    <w:pStyle w:val="Textoindependiente"/>
                    <w:spacing w:before="10"/>
                    <w:ind w:left="100" w:right="99"/>
                    <w:jc w:val="both"/>
                    <w:rPr>
                      <w:sz w:val="22"/>
                      <w:szCs w:val="22"/>
                    </w:rPr>
                  </w:pPr>
                  <w:r w:rsidRPr="00851AEF">
                    <w:rPr>
                      <w:sz w:val="22"/>
                      <w:szCs w:val="22"/>
                    </w:rPr>
                    <w:t>* Las estrategias en varios niveles de reincorporación, el plan para la enseñanza sincrónica y la interacción en vivo, y el plan para la transición de los alumnos cuyas familias deseen regresar a la enseñanza presencial (párrafos 5, 6 y 7 anteriores) no se aplicarán a:</w:t>
                  </w:r>
                </w:p>
                <w:p w14:paraId="0E5992DF" w14:textId="77777777" w:rsidR="00870608" w:rsidRPr="00851AEF" w:rsidRDefault="00000000">
                  <w:pPr>
                    <w:pStyle w:val="Textoindependiente"/>
                    <w:numPr>
                      <w:ilvl w:val="0"/>
                      <w:numId w:val="3"/>
                    </w:numPr>
                    <w:tabs>
                      <w:tab w:val="left" w:pos="447"/>
                    </w:tabs>
                    <w:ind w:right="110" w:firstLine="0"/>
                    <w:jc w:val="both"/>
                    <w:rPr>
                      <w:sz w:val="22"/>
                      <w:szCs w:val="22"/>
                    </w:rPr>
                  </w:pPr>
                  <w:r w:rsidRPr="00851AEF">
                    <w:rPr>
                      <w:sz w:val="22"/>
                      <w:szCs w:val="22"/>
                    </w:rPr>
                    <w:t>los alumnos que participen en un programa de estudio independiente durante menos de 16 días escolares en un año escolar;</w:t>
                  </w:r>
                </w:p>
                <w:p w14:paraId="1D6420C6" w14:textId="77777777" w:rsidR="00870608" w:rsidRPr="00851AEF" w:rsidRDefault="00000000">
                  <w:pPr>
                    <w:pStyle w:val="Textoindependiente"/>
                    <w:numPr>
                      <w:ilvl w:val="0"/>
                      <w:numId w:val="3"/>
                    </w:numPr>
                    <w:tabs>
                      <w:tab w:val="left" w:pos="355"/>
                    </w:tabs>
                    <w:ind w:right="103" w:firstLine="0"/>
                    <w:jc w:val="both"/>
                    <w:rPr>
                      <w:sz w:val="22"/>
                      <w:szCs w:val="22"/>
                    </w:rPr>
                  </w:pPr>
                  <w:r w:rsidRPr="00851AEF">
                    <w:rPr>
                      <w:sz w:val="22"/>
                      <w:szCs w:val="22"/>
                    </w:rPr>
                    <w:t>los alumnos inscritos en una escuela integral para la enseñanza basada en el salón de clases que, bajo el cuidado de profesionales debidamente autorizados, participen en un estudio independiente debido a tratamientos médicos necesarios o tratamiento hospitalario para atención de salud mental o abuso de sustancias. Las agencias educativas locales deberán obtener pruebas de profesionales debidamente autorizados de la necesidad de que los alumnos participen en un estudio independiente conforme a esta subdivisión; o</w:t>
                  </w:r>
                </w:p>
                <w:p w14:paraId="254A0268" w14:textId="77777777" w:rsidR="00870608" w:rsidRDefault="00000000">
                  <w:pPr>
                    <w:pStyle w:val="Textoindependiente"/>
                    <w:numPr>
                      <w:ilvl w:val="0"/>
                      <w:numId w:val="3"/>
                    </w:numPr>
                    <w:tabs>
                      <w:tab w:val="left" w:pos="477"/>
                    </w:tabs>
                    <w:ind w:right="102" w:firstLine="0"/>
                    <w:jc w:val="both"/>
                  </w:pPr>
                  <w:r w:rsidRPr="00851AEF">
                    <w:rPr>
                      <w:sz w:val="22"/>
                      <w:szCs w:val="22"/>
                    </w:rPr>
                    <w:t>un estudio independiente ofrecido debido al cierre de la escuela o a una disminución material en la asistencia durante 15 días escolares o menos para los alumnos afectados bajo una o más de las circunstancias descritas en las Secciones 41422 o 46392 del Código de Educación, y 46393, para lo cual la Escuela semiautónoma presenta una declaración jurada en la que solicita un permiso de asistencia debido a condiciones de emergencia.</w:t>
                  </w:r>
                </w:p>
              </w:txbxContent>
            </v:textbox>
            <w10:wrap type="topAndBottom" anchorx="page"/>
          </v:shape>
        </w:pict>
      </w:r>
    </w:p>
    <w:p w14:paraId="4EF69719" w14:textId="77777777" w:rsidR="00870608" w:rsidRPr="001D132D" w:rsidRDefault="00870608">
      <w:pPr>
        <w:pStyle w:val="Textoindependiente"/>
        <w:spacing w:before="1"/>
        <w:rPr>
          <w:sz w:val="12"/>
          <w:szCs w:val="22"/>
        </w:rPr>
      </w:pPr>
    </w:p>
    <w:p w14:paraId="650F89CC" w14:textId="77777777" w:rsidR="00870608" w:rsidRPr="001D132D" w:rsidRDefault="00000000">
      <w:pPr>
        <w:pStyle w:val="Prrafodelista"/>
        <w:numPr>
          <w:ilvl w:val="0"/>
          <w:numId w:val="5"/>
        </w:numPr>
        <w:tabs>
          <w:tab w:val="left" w:pos="960"/>
        </w:tabs>
        <w:spacing w:before="90"/>
        <w:ind w:right="218"/>
        <w:jc w:val="both"/>
        <w:rPr>
          <w:szCs w:val="21"/>
        </w:rPr>
      </w:pPr>
      <w:r w:rsidRPr="001D132D">
        <w:rPr>
          <w:szCs w:val="21"/>
        </w:rPr>
        <w:t>La Escuela semiautónoma puede ofrecer estudio independiente para satisfacer las necesidades educativas a corto o a largo plazo de los alumnos inscritos en la Escuela semiautónoma, según sea necesario en caso de las condiciones de emergencia descritas en las Secciones 46392 y 46393 del Código de Educación (por ejemplo, incendio, inundación, caminos intransitables, epidemia, terremoto, epidemia, guerra, peligro inminente para la seguridad determinado por los agentes locales de orden público). Se deberá ofrecer un estudio independiente a cualquier alumno afectado por cualquiera de las condiciones de emergencia establecidas en las Secciones 46392 y 46393 del Código de Educación dentro de los diez (10) días desde el primer día de cierre de la escuela o disminución material de la asistencia. En el caso de las condiciones de emergencia establecidas en las Secciones 46392 y 46393 del Código de Educación, cuando la enseñanza o los servicios, o ambos, no puedan brindarse al alumno ni en la escuela ni en persona durante más de diez (10) días escolares, los alumnos que sean individuos con necesidades excepcionales deberán recibir los servicios identificados en su IEP para condiciones de emergencia y podrán participar en un programa de estudio independiente de acuerdo con esta política.</w:t>
      </w:r>
    </w:p>
    <w:p w14:paraId="202650A5" w14:textId="77777777" w:rsidR="00870608" w:rsidRPr="001D132D" w:rsidRDefault="00870608">
      <w:pPr>
        <w:pStyle w:val="Textoindependiente"/>
        <w:rPr>
          <w:sz w:val="22"/>
          <w:szCs w:val="22"/>
        </w:rPr>
      </w:pPr>
    </w:p>
    <w:p w14:paraId="78F0953E" w14:textId="77777777" w:rsidR="00870608" w:rsidRPr="001D132D" w:rsidRDefault="00000000">
      <w:pPr>
        <w:pStyle w:val="Prrafodelista"/>
        <w:numPr>
          <w:ilvl w:val="0"/>
          <w:numId w:val="5"/>
        </w:numPr>
        <w:tabs>
          <w:tab w:val="left" w:pos="960"/>
        </w:tabs>
        <w:ind w:right="229"/>
        <w:jc w:val="both"/>
        <w:rPr>
          <w:szCs w:val="21"/>
        </w:rPr>
      </w:pPr>
      <w:r w:rsidRPr="001D132D">
        <w:rPr>
          <w:szCs w:val="21"/>
        </w:rPr>
        <w:t>Se mantendrá en el expediente un acuerdo escrito vigente para cada alumno de estudio independiente, que incluirá, entre otros, todo lo siguiente:</w:t>
      </w:r>
    </w:p>
    <w:p w14:paraId="409A5A6B" w14:textId="77777777" w:rsidR="00870608" w:rsidRPr="001D132D" w:rsidRDefault="00870608">
      <w:pPr>
        <w:pStyle w:val="Textoindependiente"/>
        <w:rPr>
          <w:sz w:val="22"/>
          <w:szCs w:val="22"/>
        </w:rPr>
      </w:pPr>
    </w:p>
    <w:p w14:paraId="7C8B8E1D" w14:textId="77777777" w:rsidR="00870608" w:rsidRPr="001D132D" w:rsidRDefault="00000000">
      <w:pPr>
        <w:pStyle w:val="Prrafodelista"/>
        <w:numPr>
          <w:ilvl w:val="1"/>
          <w:numId w:val="5"/>
        </w:numPr>
        <w:tabs>
          <w:tab w:val="left" w:pos="1680"/>
        </w:tabs>
        <w:ind w:right="221"/>
        <w:jc w:val="both"/>
        <w:rPr>
          <w:szCs w:val="21"/>
        </w:rPr>
      </w:pPr>
      <w:r w:rsidRPr="001D132D">
        <w:rPr>
          <w:szCs w:val="21"/>
        </w:rPr>
        <w:t>La forma, el tiempo, la frecuencia y el lugar para presentar las asignaciones de un alumno, para presentar informes sobre el progreso académico del alumno y para comunicarse con el padre/madre o tutor del alumno en relación con su progreso académico.</w:t>
      </w:r>
    </w:p>
    <w:p w14:paraId="10D7E72C" w14:textId="77777777" w:rsidR="00870608" w:rsidRDefault="00870608">
      <w:pPr>
        <w:jc w:val="both"/>
        <w:rPr>
          <w:sz w:val="24"/>
        </w:rPr>
        <w:sectPr w:rsidR="00870608">
          <w:pgSz w:w="12240" w:h="15840"/>
          <w:pgMar w:top="1360" w:right="1220" w:bottom="800" w:left="1200" w:header="728" w:footer="606" w:gutter="0"/>
          <w:cols w:space="720"/>
        </w:sectPr>
      </w:pPr>
    </w:p>
    <w:p w14:paraId="45CC478B" w14:textId="77777777" w:rsidR="00870608" w:rsidRPr="001D132D" w:rsidRDefault="00000000">
      <w:pPr>
        <w:pStyle w:val="Prrafodelista"/>
        <w:numPr>
          <w:ilvl w:val="1"/>
          <w:numId w:val="5"/>
        </w:numPr>
        <w:tabs>
          <w:tab w:val="left" w:pos="1680"/>
        </w:tabs>
        <w:spacing w:before="80"/>
        <w:ind w:right="219"/>
        <w:jc w:val="both"/>
        <w:rPr>
          <w:szCs w:val="21"/>
        </w:rPr>
      </w:pPr>
      <w:r w:rsidRPr="001D132D">
        <w:rPr>
          <w:szCs w:val="21"/>
        </w:rPr>
        <w:lastRenderedPageBreak/>
        <w:t>Los objetivos y métodos de estudio para el trabajo del alumno, y los métodos utilizados para evaluar ese trabajo.</w:t>
      </w:r>
    </w:p>
    <w:p w14:paraId="48E1810D" w14:textId="77777777" w:rsidR="00870608" w:rsidRPr="001D132D" w:rsidRDefault="00000000">
      <w:pPr>
        <w:pStyle w:val="Prrafodelista"/>
        <w:numPr>
          <w:ilvl w:val="1"/>
          <w:numId w:val="5"/>
        </w:numPr>
        <w:tabs>
          <w:tab w:val="left" w:pos="1680"/>
        </w:tabs>
        <w:ind w:right="227"/>
        <w:jc w:val="both"/>
        <w:rPr>
          <w:szCs w:val="21"/>
        </w:rPr>
      </w:pPr>
      <w:r w:rsidRPr="001D132D">
        <w:rPr>
          <w:szCs w:val="21"/>
        </w:rPr>
        <w:t>Los recursos específicos, incluidos materiales y personal, que se pondrán a disposición del alumno. Estos recursos incluirán confirmar o proporcionar acceso a todos los alumnos a la conectividad y los dispositivos adecuados para participar en el programa educativo y completar el trabajo asignado.</w:t>
      </w:r>
    </w:p>
    <w:p w14:paraId="0E20BC99" w14:textId="77777777" w:rsidR="00870608" w:rsidRPr="001D132D" w:rsidRDefault="00000000">
      <w:pPr>
        <w:pStyle w:val="Prrafodelista"/>
        <w:numPr>
          <w:ilvl w:val="1"/>
          <w:numId w:val="5"/>
        </w:numPr>
        <w:tabs>
          <w:tab w:val="left" w:pos="1680"/>
        </w:tabs>
        <w:ind w:right="221"/>
        <w:jc w:val="both"/>
        <w:rPr>
          <w:szCs w:val="21"/>
        </w:rPr>
      </w:pPr>
      <w:r w:rsidRPr="001D132D">
        <w:rPr>
          <w:szCs w:val="21"/>
        </w:rPr>
        <w:t>Una declaración de las políticas adoptadas conforme a las subdivisiones (a) y (b) de la Sección 51747 del Código de Educación en relación con el tiempo máximo permitido entre la asignación y la finalización del trabajo asignado al alumno, el nivel de progreso educativo satisfactorio, y el número de asignaciones no entregadas permitidas antes de una evaluación sobre si se debe permitir o no que el alumno continúe en un estudio independiente.</w:t>
      </w:r>
    </w:p>
    <w:p w14:paraId="18EFEA23" w14:textId="77777777" w:rsidR="00870608" w:rsidRPr="001D132D" w:rsidRDefault="00000000">
      <w:pPr>
        <w:pStyle w:val="Prrafodelista"/>
        <w:numPr>
          <w:ilvl w:val="1"/>
          <w:numId w:val="5"/>
        </w:numPr>
        <w:tabs>
          <w:tab w:val="left" w:pos="1680"/>
        </w:tabs>
        <w:ind w:right="223"/>
        <w:jc w:val="both"/>
        <w:rPr>
          <w:szCs w:val="21"/>
        </w:rPr>
      </w:pPr>
      <w:r w:rsidRPr="001D132D">
        <w:rPr>
          <w:szCs w:val="21"/>
        </w:rPr>
        <w:t>La duración del acuerdo de estudio independiente, incluidas las fechas de inicio y finalización para la participación del alumno en el estudio independiente conforme el acuerdo. Ningún acuerdo de estudio independiente será válido durante un período superior a un año escolar.</w:t>
      </w:r>
    </w:p>
    <w:p w14:paraId="46F60F2A" w14:textId="77777777" w:rsidR="00870608" w:rsidRPr="001D132D" w:rsidRDefault="00000000">
      <w:pPr>
        <w:pStyle w:val="Prrafodelista"/>
        <w:numPr>
          <w:ilvl w:val="1"/>
          <w:numId w:val="5"/>
        </w:numPr>
        <w:tabs>
          <w:tab w:val="left" w:pos="1680"/>
        </w:tabs>
        <w:ind w:right="218"/>
        <w:jc w:val="both"/>
        <w:rPr>
          <w:szCs w:val="21"/>
        </w:rPr>
      </w:pPr>
      <w:r w:rsidRPr="001D132D">
        <w:rPr>
          <w:szCs w:val="21"/>
        </w:rPr>
        <w:t>Una declaración del número de créditos del curso o, para las calificaciones de nivel primario, otras medidas de logro académico apropiadas al acuerdo, que el alumno debe obtener al finalizar.</w:t>
      </w:r>
    </w:p>
    <w:p w14:paraId="68B09EEA" w14:textId="77777777" w:rsidR="00870608" w:rsidRPr="001D132D" w:rsidRDefault="00000000">
      <w:pPr>
        <w:pStyle w:val="Prrafodelista"/>
        <w:numPr>
          <w:ilvl w:val="1"/>
          <w:numId w:val="5"/>
        </w:numPr>
        <w:tabs>
          <w:tab w:val="left" w:pos="1680"/>
        </w:tabs>
        <w:ind w:right="219"/>
        <w:jc w:val="both"/>
        <w:rPr>
          <w:szCs w:val="21"/>
        </w:rPr>
      </w:pPr>
      <w:r w:rsidRPr="001D132D">
        <w:rPr>
          <w:szCs w:val="21"/>
        </w:rPr>
        <w:t>Una declaración en la que se detallen los apoyos académicos y otros tipos de apoyo que se ofrecerán para atender las necesidades de los alumnos que no estén alcanzando el nivel de grado o necesiten apoyo en otras áreas, como por ejemplo los estudiantes de inglés, los individuos con necesidades excepcionales a fin de ser coherentes con el programa o plan de educación individualizado del alumno, de conformidad con la Sección 504 de la Ley Federal de Rehabilitación de 1973 (29 U.S.C. Sección 794), los alumnos en hogares de acogida o sin hogar y los alumnos que necesiten apoyo para la salud mental.</w:t>
      </w:r>
    </w:p>
    <w:p w14:paraId="5ACD5CFC" w14:textId="77777777" w:rsidR="00870608" w:rsidRPr="001D132D" w:rsidRDefault="00000000">
      <w:pPr>
        <w:pStyle w:val="Prrafodelista"/>
        <w:numPr>
          <w:ilvl w:val="1"/>
          <w:numId w:val="5"/>
        </w:numPr>
        <w:tabs>
          <w:tab w:val="left" w:pos="1680"/>
        </w:tabs>
        <w:ind w:right="220"/>
        <w:jc w:val="both"/>
        <w:rPr>
          <w:szCs w:val="21"/>
        </w:rPr>
      </w:pPr>
      <w:r w:rsidRPr="001D132D">
        <w:rPr>
          <w:szCs w:val="21"/>
        </w:rPr>
        <w:t>La inclusión de una declaración en cada acuerdo de estudio independiente de que el estudio independiente es una alternativa educativa opcional en la que ningún alumno puede ser obligado a participar. En el caso de un alumno que sea derivado o asignado a una escuela, clase o programa conforme las Secciones 48915 o 48917, el acuerdo también deberá incluir la declaración de que se puede brindar enseñanza al alumno a través del estudio independiente solo si se le ofrece la alternativa de la enseñanza en el salón de clases.</w:t>
      </w:r>
    </w:p>
    <w:p w14:paraId="1375118E" w14:textId="77777777" w:rsidR="00870608" w:rsidRPr="001D132D" w:rsidRDefault="00870608">
      <w:pPr>
        <w:pStyle w:val="Textoindependiente"/>
        <w:spacing w:before="11"/>
        <w:rPr>
          <w:sz w:val="22"/>
          <w:szCs w:val="22"/>
        </w:rPr>
      </w:pPr>
    </w:p>
    <w:p w14:paraId="0D2F3E8B" w14:textId="77777777" w:rsidR="00870608" w:rsidRPr="001D132D" w:rsidRDefault="00000000">
      <w:pPr>
        <w:pStyle w:val="Prrafodelista"/>
        <w:numPr>
          <w:ilvl w:val="1"/>
          <w:numId w:val="5"/>
        </w:numPr>
        <w:tabs>
          <w:tab w:val="left" w:pos="1679"/>
          <w:tab w:val="left" w:pos="1680"/>
        </w:tabs>
        <w:rPr>
          <w:szCs w:val="21"/>
        </w:rPr>
      </w:pPr>
      <w:r w:rsidRPr="001D132D">
        <w:rPr>
          <w:szCs w:val="21"/>
        </w:rPr>
        <w:t>Los acuerdos de estudio independiente se ejecutarán plenamente de la siguiente manera:</w:t>
      </w:r>
    </w:p>
    <w:p w14:paraId="687F18AF" w14:textId="77777777" w:rsidR="00870608" w:rsidRPr="001D132D" w:rsidRDefault="00870608">
      <w:pPr>
        <w:pStyle w:val="Textoindependiente"/>
        <w:rPr>
          <w:sz w:val="22"/>
          <w:szCs w:val="22"/>
        </w:rPr>
      </w:pPr>
    </w:p>
    <w:p w14:paraId="6EE2E8A2" w14:textId="05294D6B" w:rsidR="00870608" w:rsidRPr="001D132D" w:rsidRDefault="00000000">
      <w:pPr>
        <w:pStyle w:val="Prrafodelista"/>
        <w:numPr>
          <w:ilvl w:val="0"/>
          <w:numId w:val="2"/>
        </w:numPr>
        <w:tabs>
          <w:tab w:val="left" w:pos="2400"/>
        </w:tabs>
        <w:ind w:right="218"/>
        <w:jc w:val="both"/>
        <w:rPr>
          <w:szCs w:val="21"/>
        </w:rPr>
      </w:pPr>
      <w:r w:rsidRPr="001D132D">
        <w:rPr>
          <w:szCs w:val="21"/>
        </w:rPr>
        <w:t xml:space="preserve">Las firmas en el acuerdo de estudio independiente incluirán al alumno, el padre o madre, tutor legal o cuidador del alumno, si el alumno es menor de 18 años de edad, y el empleado certificado que ha sido designado como responsable de la supervisión general del estudio independiente, y el empleado certificado designado como responsable del programa de educación especial del alumno, según corresponda. A los efectos de este párrafo, “cuidador” se </w:t>
      </w:r>
      <w:r w:rsidR="00C91DBC" w:rsidRPr="001D132D">
        <w:rPr>
          <w:szCs w:val="21"/>
        </w:rPr>
        <w:t>refiere</w:t>
      </w:r>
      <w:r w:rsidRPr="001D132D">
        <w:rPr>
          <w:szCs w:val="21"/>
        </w:rPr>
        <w:t xml:space="preserve"> una persona que ha cumplido con los requisitos de la Parte 1.5 (comenzando con la Sección 6550) de la División 11 del Código de la Familia.</w:t>
      </w:r>
    </w:p>
    <w:p w14:paraId="120380BF" w14:textId="77777777" w:rsidR="00870608" w:rsidRPr="001D132D" w:rsidRDefault="00870608">
      <w:pPr>
        <w:jc w:val="both"/>
        <w:rPr>
          <w:szCs w:val="21"/>
        </w:rPr>
        <w:sectPr w:rsidR="00870608" w:rsidRPr="001D132D">
          <w:pgSz w:w="12240" w:h="15840"/>
          <w:pgMar w:top="1360" w:right="1220" w:bottom="800" w:left="1200" w:header="728" w:footer="606" w:gutter="0"/>
          <w:cols w:space="720"/>
        </w:sectPr>
      </w:pPr>
    </w:p>
    <w:p w14:paraId="2B6ED676" w14:textId="77777777" w:rsidR="00870608" w:rsidRPr="001D132D" w:rsidRDefault="00000000">
      <w:pPr>
        <w:pStyle w:val="Prrafodelista"/>
        <w:numPr>
          <w:ilvl w:val="0"/>
          <w:numId w:val="2"/>
        </w:numPr>
        <w:tabs>
          <w:tab w:val="left" w:pos="2400"/>
        </w:tabs>
        <w:spacing w:before="80"/>
        <w:ind w:right="218"/>
        <w:jc w:val="both"/>
        <w:rPr>
          <w:szCs w:val="21"/>
        </w:rPr>
      </w:pPr>
      <w:r w:rsidRPr="001D132D">
        <w:rPr>
          <w:szCs w:val="21"/>
        </w:rPr>
        <w:lastRenderedPageBreak/>
        <w:t>Los acuerdos escritos pueden firmarse utilizando una firma electrónica que cumpla con los estándares estatales y federales, según lo determinado por el Departamento de Educación de California, que puede ser una marca generada por computadora o producida electrónicamente y destinada por el firmante para que tenga los mismos efectos que una firma manuscrita. El uso de una firma electrónica tendrá la misma fuerza y efecto que el uso de una firma manual si se cumplen los requisitos para las firmas digitales y su tecnología aceptable, según lo dispuesto en la Sección 16.5 del Código del Gobierno y en el Capítulo 10 (comenzando con la Sección 22000) de la División 7 del Título 2 del Código de Regulaciones de California.</w:t>
      </w:r>
    </w:p>
    <w:p w14:paraId="562633C0" w14:textId="77777777" w:rsidR="00870608" w:rsidRPr="001D132D" w:rsidRDefault="00870608">
      <w:pPr>
        <w:pStyle w:val="Textoindependiente"/>
        <w:spacing w:before="11"/>
        <w:rPr>
          <w:sz w:val="22"/>
          <w:szCs w:val="22"/>
        </w:rPr>
      </w:pPr>
    </w:p>
    <w:p w14:paraId="129C2026" w14:textId="77777777" w:rsidR="00870608" w:rsidRPr="001D132D" w:rsidRDefault="00000000">
      <w:pPr>
        <w:pStyle w:val="Prrafodelista"/>
        <w:numPr>
          <w:ilvl w:val="0"/>
          <w:numId w:val="2"/>
        </w:numPr>
        <w:tabs>
          <w:tab w:val="left" w:pos="2400"/>
        </w:tabs>
        <w:ind w:right="222"/>
        <w:jc w:val="both"/>
        <w:rPr>
          <w:szCs w:val="21"/>
        </w:rPr>
      </w:pPr>
      <w:r w:rsidRPr="001D132D">
        <w:rPr>
          <w:szCs w:val="21"/>
        </w:rPr>
        <w:t>Para un alumno que participe en un programa de estudio independiente que tenga una duración prevista superior a 15 días escolares, se deberá firmar cada acuerdo escrito antes del inicio del estudio independiente.</w:t>
      </w:r>
    </w:p>
    <w:p w14:paraId="0A8A0BA7" w14:textId="77777777" w:rsidR="00870608" w:rsidRPr="001D132D" w:rsidRDefault="00870608">
      <w:pPr>
        <w:pStyle w:val="Textoindependiente"/>
        <w:rPr>
          <w:sz w:val="22"/>
          <w:szCs w:val="22"/>
        </w:rPr>
      </w:pPr>
    </w:p>
    <w:p w14:paraId="6CEDC1D5" w14:textId="77777777" w:rsidR="00870608" w:rsidRPr="001D132D" w:rsidRDefault="00000000">
      <w:pPr>
        <w:pStyle w:val="Prrafodelista"/>
        <w:numPr>
          <w:ilvl w:val="0"/>
          <w:numId w:val="2"/>
        </w:numPr>
        <w:tabs>
          <w:tab w:val="left" w:pos="2400"/>
        </w:tabs>
        <w:ind w:right="221"/>
        <w:jc w:val="both"/>
        <w:rPr>
          <w:szCs w:val="21"/>
        </w:rPr>
      </w:pPr>
      <w:r w:rsidRPr="001D132D">
        <w:rPr>
          <w:szCs w:val="21"/>
        </w:rPr>
        <w:t>Para un alumno que participe en un programa de estudio independiente que tenga una duración prevista de 15 días escolares o menos, se deberá firmar cada acuerdo escrito durante el año escolar en que tenga lugar el programa de estudio independiente. El acuerdo escrito puede firmarse en cualquier momento durante el año escolar, pero es la intención de la Legislatura que los padres o tutores de los alumnos reciban el acuerdo al comienzo del año escolar o antes.</w:t>
      </w:r>
    </w:p>
    <w:p w14:paraId="7832031C" w14:textId="77777777" w:rsidR="00870608" w:rsidRPr="001D132D" w:rsidRDefault="00870608">
      <w:pPr>
        <w:pStyle w:val="Textoindependiente"/>
        <w:rPr>
          <w:sz w:val="22"/>
          <w:szCs w:val="22"/>
        </w:rPr>
      </w:pPr>
    </w:p>
    <w:p w14:paraId="31AE3765" w14:textId="77777777" w:rsidR="00870608" w:rsidRPr="001D132D" w:rsidRDefault="00000000">
      <w:pPr>
        <w:pStyle w:val="Prrafodelista"/>
        <w:numPr>
          <w:ilvl w:val="0"/>
          <w:numId w:val="2"/>
        </w:numPr>
        <w:tabs>
          <w:tab w:val="left" w:pos="2400"/>
        </w:tabs>
        <w:ind w:right="221"/>
        <w:jc w:val="both"/>
        <w:rPr>
          <w:szCs w:val="21"/>
        </w:rPr>
      </w:pPr>
      <w:r w:rsidRPr="001D132D">
        <w:rPr>
          <w:szCs w:val="21"/>
        </w:rPr>
        <w:t>Para un alumno que participe en un programa de estudio independiente debido a las condiciones de emergencia especificadas en esta política, cada acuerdo escrito se establecerá dentro de un plazo razonable del siguiente modo:</w:t>
      </w:r>
    </w:p>
    <w:p w14:paraId="038FD8AA" w14:textId="77777777" w:rsidR="00870608" w:rsidRPr="001D132D" w:rsidRDefault="00870608">
      <w:pPr>
        <w:pStyle w:val="Textoindependiente"/>
        <w:rPr>
          <w:sz w:val="22"/>
          <w:szCs w:val="22"/>
        </w:rPr>
      </w:pPr>
    </w:p>
    <w:p w14:paraId="4077A35C" w14:textId="77777777" w:rsidR="00870608" w:rsidRPr="001D132D" w:rsidRDefault="00000000">
      <w:pPr>
        <w:pStyle w:val="Prrafodelista"/>
        <w:numPr>
          <w:ilvl w:val="1"/>
          <w:numId w:val="2"/>
        </w:numPr>
        <w:tabs>
          <w:tab w:val="left" w:pos="2760"/>
        </w:tabs>
        <w:ind w:right="219"/>
        <w:rPr>
          <w:szCs w:val="21"/>
        </w:rPr>
      </w:pPr>
      <w:r w:rsidRPr="001D132D">
        <w:rPr>
          <w:szCs w:val="21"/>
        </w:rPr>
        <w:t>Cuando sea razonable, dadas las condiciones de emergencia, el acuerdo de estudio independiente para un estudio independiente programado durante más de quince días escolares se deberá firmar antes del inicio del estudio independiente. Si las condiciones de emergencia hacen que la obtención de firmas antes del inicio del estudio independiente resulte poco razonable, se obtendrá la firma para el estudio independiente programado durante más de quince días tan pronto como sea razonablemente posible. Para el estudio independiente programado durante quince (15) días escolares o menos en condiciones de emergencia, cada acuerdo escrito deberá firmarse durante el año escolar en que se lleva a cabo el programa de estudio independiente.</w:t>
      </w:r>
    </w:p>
    <w:p w14:paraId="48C2E3B4" w14:textId="77777777" w:rsidR="00870608" w:rsidRPr="001D132D" w:rsidRDefault="00870608">
      <w:pPr>
        <w:pStyle w:val="Textoindependiente"/>
        <w:rPr>
          <w:sz w:val="22"/>
          <w:szCs w:val="22"/>
        </w:rPr>
      </w:pPr>
    </w:p>
    <w:p w14:paraId="77A63DB7" w14:textId="77777777" w:rsidR="00870608" w:rsidRPr="001D132D" w:rsidRDefault="00000000">
      <w:pPr>
        <w:pStyle w:val="Prrafodelista"/>
        <w:numPr>
          <w:ilvl w:val="0"/>
          <w:numId w:val="5"/>
        </w:numPr>
        <w:tabs>
          <w:tab w:val="left" w:pos="960"/>
        </w:tabs>
        <w:ind w:right="226"/>
        <w:jc w:val="both"/>
        <w:rPr>
          <w:szCs w:val="21"/>
        </w:rPr>
      </w:pPr>
      <w:r w:rsidRPr="001D132D">
        <w:rPr>
          <w:szCs w:val="21"/>
        </w:rPr>
        <w:t>La Escuela semiautónoma deberá cumplir con las Secciones 51744 a 51749.3 del Código de Educación y las disposiciones de la Ley de Escuelas Semiautónomas de 1992 y las regulaciones de la Junta Estatal de Educación adoptados en virtud de ella.</w:t>
      </w:r>
    </w:p>
    <w:p w14:paraId="3F9A80B4" w14:textId="77777777" w:rsidR="00870608" w:rsidRPr="001D132D" w:rsidRDefault="00870608">
      <w:pPr>
        <w:pStyle w:val="Textoindependiente"/>
        <w:rPr>
          <w:sz w:val="22"/>
          <w:szCs w:val="22"/>
        </w:rPr>
      </w:pPr>
    </w:p>
    <w:p w14:paraId="25485089" w14:textId="77777777" w:rsidR="00870608" w:rsidRPr="001D132D" w:rsidRDefault="00000000">
      <w:pPr>
        <w:pStyle w:val="Prrafodelista"/>
        <w:numPr>
          <w:ilvl w:val="0"/>
          <w:numId w:val="5"/>
        </w:numPr>
        <w:tabs>
          <w:tab w:val="left" w:pos="960"/>
        </w:tabs>
        <w:ind w:right="227"/>
        <w:jc w:val="both"/>
        <w:rPr>
          <w:szCs w:val="21"/>
        </w:rPr>
      </w:pPr>
      <w:r w:rsidRPr="001D132D">
        <w:rPr>
          <w:szCs w:val="21"/>
        </w:rPr>
        <w:t>El CEO puede establecer regulaciones para implementar estas políticas de acuerdo con la ley.</w:t>
      </w:r>
    </w:p>
    <w:p w14:paraId="624654C2" w14:textId="77777777" w:rsidR="00870608" w:rsidRDefault="00870608">
      <w:pPr>
        <w:jc w:val="both"/>
        <w:rPr>
          <w:sz w:val="24"/>
        </w:rPr>
        <w:sectPr w:rsidR="00870608">
          <w:pgSz w:w="12240" w:h="15840"/>
          <w:pgMar w:top="1360" w:right="1220" w:bottom="800" w:left="1200" w:header="728" w:footer="606" w:gutter="0"/>
          <w:cols w:space="720"/>
        </w:sectPr>
      </w:pPr>
    </w:p>
    <w:p w14:paraId="3F2E9122" w14:textId="77777777" w:rsidR="00870608" w:rsidRDefault="00870608">
      <w:pPr>
        <w:pStyle w:val="Textoindependiente"/>
        <w:spacing w:before="6"/>
        <w:rPr>
          <w:sz w:val="9"/>
        </w:rPr>
      </w:pPr>
    </w:p>
    <w:p w14:paraId="7882AC73" w14:textId="77777777" w:rsidR="00870608" w:rsidRDefault="00000000">
      <w:pPr>
        <w:pStyle w:val="Textoindependiente"/>
        <w:ind w:left="3435"/>
        <w:rPr>
          <w:sz w:val="20"/>
        </w:rPr>
      </w:pPr>
      <w:r>
        <w:rPr>
          <w:noProof/>
          <w:sz w:val="20"/>
        </w:rPr>
        <w:drawing>
          <wp:inline distT="0" distB="0" distL="0" distR="0" wp14:anchorId="262524AD" wp14:editId="79FCC867">
            <wp:extent cx="1863245" cy="969263"/>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863245" cy="969263"/>
                    </a:xfrm>
                    <a:prstGeom prst="rect">
                      <a:avLst/>
                    </a:prstGeom>
                  </pic:spPr>
                </pic:pic>
              </a:graphicData>
            </a:graphic>
          </wp:inline>
        </w:drawing>
      </w:r>
    </w:p>
    <w:p w14:paraId="481EB595" w14:textId="77777777" w:rsidR="00870608" w:rsidRDefault="00000000">
      <w:pPr>
        <w:pStyle w:val="Ttulo1"/>
        <w:spacing w:before="64"/>
        <w:ind w:left="2706" w:right="2687" w:firstLine="0"/>
        <w:jc w:val="center"/>
      </w:pPr>
      <w:r>
        <w:t>Acuerdo escrito para el estudio independiente</w:t>
      </w:r>
    </w:p>
    <w:p w14:paraId="5D28EE11" w14:textId="77777777" w:rsidR="00870608" w:rsidRDefault="00870608">
      <w:pPr>
        <w:pStyle w:val="Textoindependiente"/>
        <w:rPr>
          <w:b/>
          <w:sz w:val="20"/>
        </w:rPr>
      </w:pPr>
    </w:p>
    <w:p w14:paraId="0641F352" w14:textId="77777777" w:rsidR="00870608" w:rsidRDefault="00870608">
      <w:pPr>
        <w:pStyle w:val="Textoindependiente"/>
        <w:spacing w:before="6"/>
        <w:rPr>
          <w:b/>
          <w:sz w:val="27"/>
        </w:rPr>
      </w:pPr>
    </w:p>
    <w:tbl>
      <w:tblPr>
        <w:tblStyle w:val="TableNormal"/>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30"/>
        <w:gridCol w:w="4430"/>
      </w:tblGrid>
      <w:tr w:rsidR="00870608" w14:paraId="725B16BC" w14:textId="77777777">
        <w:trPr>
          <w:trHeight w:val="249"/>
        </w:trPr>
        <w:tc>
          <w:tcPr>
            <w:tcW w:w="4430" w:type="dxa"/>
            <w:tcBorders>
              <w:right w:val="single" w:sz="48" w:space="0" w:color="000000"/>
            </w:tcBorders>
          </w:tcPr>
          <w:p w14:paraId="2B204EE8" w14:textId="77777777" w:rsidR="00870608" w:rsidRDefault="00000000">
            <w:pPr>
              <w:pStyle w:val="TableParagraph"/>
              <w:spacing w:line="230" w:lineRule="exact"/>
              <w:rPr>
                <w:b/>
                <w:sz w:val="24"/>
              </w:rPr>
            </w:pPr>
            <w:r>
              <w:rPr>
                <w:b/>
                <w:sz w:val="24"/>
              </w:rPr>
              <w:t>Nombre del estudiante:</w:t>
            </w:r>
          </w:p>
        </w:tc>
        <w:tc>
          <w:tcPr>
            <w:tcW w:w="4430" w:type="dxa"/>
            <w:tcBorders>
              <w:left w:val="single" w:sz="48" w:space="0" w:color="000000"/>
            </w:tcBorders>
          </w:tcPr>
          <w:p w14:paraId="117FE404" w14:textId="77777777" w:rsidR="00870608" w:rsidRDefault="00000000">
            <w:pPr>
              <w:pStyle w:val="TableParagraph"/>
              <w:spacing w:line="230" w:lineRule="exact"/>
              <w:ind w:left="55"/>
              <w:rPr>
                <w:b/>
                <w:sz w:val="24"/>
              </w:rPr>
            </w:pPr>
            <w:r>
              <w:rPr>
                <w:b/>
                <w:sz w:val="24"/>
              </w:rPr>
              <w:t>Duración del acuerdo:</w:t>
            </w:r>
          </w:p>
        </w:tc>
      </w:tr>
      <w:tr w:rsidR="00870608" w14:paraId="4F53F46A" w14:textId="77777777">
        <w:trPr>
          <w:trHeight w:val="270"/>
        </w:trPr>
        <w:tc>
          <w:tcPr>
            <w:tcW w:w="4430" w:type="dxa"/>
            <w:tcBorders>
              <w:right w:val="single" w:sz="48" w:space="0" w:color="000000"/>
            </w:tcBorders>
          </w:tcPr>
          <w:p w14:paraId="2B842DB9" w14:textId="77777777" w:rsidR="00870608" w:rsidRDefault="00000000">
            <w:pPr>
              <w:pStyle w:val="TableParagraph"/>
              <w:spacing w:before="6" w:line="244" w:lineRule="exact"/>
              <w:rPr>
                <w:b/>
                <w:sz w:val="24"/>
              </w:rPr>
            </w:pPr>
            <w:r>
              <w:rPr>
                <w:b/>
                <w:sz w:val="24"/>
              </w:rPr>
              <w:t>Número de estudiante:</w:t>
            </w:r>
          </w:p>
        </w:tc>
        <w:tc>
          <w:tcPr>
            <w:tcW w:w="4430" w:type="dxa"/>
            <w:tcBorders>
              <w:left w:val="single" w:sz="48" w:space="0" w:color="000000"/>
            </w:tcBorders>
          </w:tcPr>
          <w:p w14:paraId="08DADCC4" w14:textId="77777777" w:rsidR="00870608" w:rsidRDefault="00000000">
            <w:pPr>
              <w:pStyle w:val="TableParagraph"/>
              <w:spacing w:before="6" w:line="244" w:lineRule="exact"/>
              <w:ind w:left="55"/>
              <w:rPr>
                <w:b/>
                <w:sz w:val="24"/>
              </w:rPr>
            </w:pPr>
            <w:r>
              <w:rPr>
                <w:b/>
                <w:sz w:val="24"/>
              </w:rPr>
              <w:t>Fecha de inicio:</w:t>
            </w:r>
          </w:p>
        </w:tc>
      </w:tr>
      <w:tr w:rsidR="00870608" w14:paraId="4F5C3938" w14:textId="77777777">
        <w:trPr>
          <w:trHeight w:val="249"/>
        </w:trPr>
        <w:tc>
          <w:tcPr>
            <w:tcW w:w="4430" w:type="dxa"/>
            <w:tcBorders>
              <w:right w:val="single" w:sz="48" w:space="0" w:color="000000"/>
            </w:tcBorders>
          </w:tcPr>
          <w:p w14:paraId="62D45C99" w14:textId="77777777" w:rsidR="00870608" w:rsidRDefault="00000000">
            <w:pPr>
              <w:pStyle w:val="TableParagraph"/>
              <w:spacing w:line="230" w:lineRule="exact"/>
              <w:rPr>
                <w:b/>
                <w:sz w:val="24"/>
              </w:rPr>
            </w:pPr>
            <w:r>
              <w:rPr>
                <w:b/>
                <w:sz w:val="24"/>
              </w:rPr>
              <w:t>Fecha de nacimiento:</w:t>
            </w:r>
          </w:p>
        </w:tc>
        <w:tc>
          <w:tcPr>
            <w:tcW w:w="4430" w:type="dxa"/>
            <w:tcBorders>
              <w:left w:val="single" w:sz="48" w:space="0" w:color="000000"/>
            </w:tcBorders>
          </w:tcPr>
          <w:p w14:paraId="07F14E79" w14:textId="77777777" w:rsidR="00870608" w:rsidRDefault="00000000">
            <w:pPr>
              <w:pStyle w:val="TableParagraph"/>
              <w:spacing w:line="230" w:lineRule="exact"/>
              <w:ind w:left="55"/>
              <w:rPr>
                <w:b/>
                <w:sz w:val="24"/>
              </w:rPr>
            </w:pPr>
            <w:r>
              <w:rPr>
                <w:b/>
                <w:sz w:val="24"/>
              </w:rPr>
              <w:t>Fecha de finalización:</w:t>
            </w:r>
          </w:p>
        </w:tc>
      </w:tr>
      <w:tr w:rsidR="00870608" w14:paraId="443F7214" w14:textId="77777777">
        <w:trPr>
          <w:trHeight w:val="270"/>
        </w:trPr>
        <w:tc>
          <w:tcPr>
            <w:tcW w:w="4430" w:type="dxa"/>
            <w:tcBorders>
              <w:right w:val="single" w:sz="48" w:space="0" w:color="000000"/>
            </w:tcBorders>
          </w:tcPr>
          <w:p w14:paraId="200BFB34" w14:textId="77777777" w:rsidR="00870608" w:rsidRDefault="00000000">
            <w:pPr>
              <w:pStyle w:val="TableParagraph"/>
              <w:spacing w:before="8" w:line="242" w:lineRule="exact"/>
              <w:rPr>
                <w:b/>
                <w:sz w:val="24"/>
              </w:rPr>
            </w:pPr>
            <w:r>
              <w:rPr>
                <w:b/>
                <w:sz w:val="24"/>
              </w:rPr>
              <w:t>Dirección:</w:t>
            </w:r>
          </w:p>
        </w:tc>
        <w:tc>
          <w:tcPr>
            <w:tcW w:w="4430" w:type="dxa"/>
            <w:tcBorders>
              <w:left w:val="single" w:sz="48" w:space="0" w:color="000000"/>
            </w:tcBorders>
          </w:tcPr>
          <w:p w14:paraId="06B0B5E9" w14:textId="77777777" w:rsidR="00870608" w:rsidRDefault="00000000">
            <w:pPr>
              <w:pStyle w:val="TableParagraph"/>
              <w:spacing w:before="8" w:line="242" w:lineRule="exact"/>
              <w:ind w:left="55"/>
              <w:rPr>
                <w:b/>
                <w:sz w:val="24"/>
              </w:rPr>
            </w:pPr>
            <w:r>
              <w:rPr>
                <w:b/>
                <w:sz w:val="24"/>
              </w:rPr>
              <w:t>Nivel de grado:</w:t>
            </w:r>
          </w:p>
        </w:tc>
      </w:tr>
      <w:tr w:rsidR="00870608" w14:paraId="4AB29281" w14:textId="77777777">
        <w:trPr>
          <w:trHeight w:val="270"/>
        </w:trPr>
        <w:tc>
          <w:tcPr>
            <w:tcW w:w="4430" w:type="dxa"/>
            <w:tcBorders>
              <w:right w:val="single" w:sz="48" w:space="0" w:color="000000"/>
            </w:tcBorders>
          </w:tcPr>
          <w:p w14:paraId="51083937" w14:textId="77777777" w:rsidR="00870608" w:rsidRDefault="00000000">
            <w:pPr>
              <w:pStyle w:val="TableParagraph"/>
              <w:spacing w:line="250" w:lineRule="exact"/>
              <w:rPr>
                <w:b/>
                <w:sz w:val="24"/>
              </w:rPr>
            </w:pPr>
            <w:r>
              <w:rPr>
                <w:b/>
                <w:sz w:val="24"/>
              </w:rPr>
              <w:t>Teléfono:</w:t>
            </w:r>
          </w:p>
        </w:tc>
        <w:tc>
          <w:tcPr>
            <w:tcW w:w="4430" w:type="dxa"/>
            <w:tcBorders>
              <w:left w:val="single" w:sz="48" w:space="0" w:color="000000"/>
            </w:tcBorders>
          </w:tcPr>
          <w:p w14:paraId="4387C58D" w14:textId="77777777" w:rsidR="00870608" w:rsidRDefault="00000000">
            <w:pPr>
              <w:pStyle w:val="TableParagraph"/>
              <w:spacing w:line="250" w:lineRule="exact"/>
              <w:ind w:left="55"/>
              <w:rPr>
                <w:b/>
                <w:sz w:val="24"/>
              </w:rPr>
            </w:pPr>
            <w:r>
              <w:rPr>
                <w:b/>
                <w:sz w:val="24"/>
              </w:rPr>
              <w:t>Adaptación del programa: Estudio independiente</w:t>
            </w:r>
          </w:p>
        </w:tc>
      </w:tr>
      <w:tr w:rsidR="00870608" w14:paraId="15E9695A" w14:textId="77777777">
        <w:trPr>
          <w:trHeight w:val="249"/>
        </w:trPr>
        <w:tc>
          <w:tcPr>
            <w:tcW w:w="4430" w:type="dxa"/>
            <w:tcBorders>
              <w:right w:val="single" w:sz="48" w:space="0" w:color="000000"/>
            </w:tcBorders>
          </w:tcPr>
          <w:p w14:paraId="3FAB485D" w14:textId="77777777" w:rsidR="00870608" w:rsidRDefault="00000000">
            <w:pPr>
              <w:pStyle w:val="TableParagraph"/>
              <w:spacing w:line="230" w:lineRule="exact"/>
              <w:rPr>
                <w:b/>
                <w:sz w:val="24"/>
              </w:rPr>
            </w:pPr>
            <w:r>
              <w:rPr>
                <w:b/>
                <w:sz w:val="24"/>
              </w:rPr>
              <w:t>Escuela:</w:t>
            </w:r>
          </w:p>
        </w:tc>
        <w:tc>
          <w:tcPr>
            <w:tcW w:w="4430" w:type="dxa"/>
            <w:tcBorders>
              <w:left w:val="single" w:sz="48" w:space="0" w:color="000000"/>
            </w:tcBorders>
          </w:tcPr>
          <w:p w14:paraId="2903E809" w14:textId="77777777" w:rsidR="00870608" w:rsidRDefault="00870608">
            <w:pPr>
              <w:pStyle w:val="TableParagraph"/>
              <w:ind w:left="0"/>
              <w:rPr>
                <w:sz w:val="18"/>
              </w:rPr>
            </w:pPr>
          </w:p>
        </w:tc>
      </w:tr>
    </w:tbl>
    <w:p w14:paraId="367B717F" w14:textId="77777777" w:rsidR="00870608" w:rsidRDefault="00870608">
      <w:pPr>
        <w:pStyle w:val="Textoindependiente"/>
        <w:rPr>
          <w:b/>
          <w:sz w:val="20"/>
        </w:rPr>
      </w:pPr>
    </w:p>
    <w:p w14:paraId="38BDD9C6" w14:textId="77777777" w:rsidR="00870608" w:rsidRDefault="00870608">
      <w:pPr>
        <w:pStyle w:val="Textoindependiente"/>
        <w:spacing w:before="8"/>
        <w:rPr>
          <w:b/>
          <w:sz w:val="20"/>
        </w:rPr>
      </w:pPr>
    </w:p>
    <w:p w14:paraId="66584317" w14:textId="77777777" w:rsidR="00870608" w:rsidRPr="001D132D" w:rsidRDefault="00000000">
      <w:pPr>
        <w:pStyle w:val="Prrafodelista"/>
        <w:numPr>
          <w:ilvl w:val="0"/>
          <w:numId w:val="1"/>
        </w:numPr>
        <w:tabs>
          <w:tab w:val="left" w:pos="960"/>
        </w:tabs>
        <w:spacing w:before="90"/>
        <w:ind w:right="619"/>
        <w:rPr>
          <w:b/>
          <w:szCs w:val="21"/>
        </w:rPr>
      </w:pPr>
      <w:r w:rsidRPr="001D132D">
        <w:rPr>
          <w:b/>
          <w:szCs w:val="21"/>
        </w:rPr>
        <w:t>La forma, el tiempo, la frecuencia y el lugar para presentar las asignaciones de un alumno, para presentar informes sobre el progreso académico del alumno y para comunicarse con el padre/madre o tutor del alumno en relación con su progreso académico:</w:t>
      </w:r>
    </w:p>
    <w:p w14:paraId="6312B21A" w14:textId="77777777" w:rsidR="00870608" w:rsidRPr="001D132D" w:rsidRDefault="00870608">
      <w:pPr>
        <w:pStyle w:val="Textoindependiente"/>
        <w:rPr>
          <w:b/>
          <w:sz w:val="22"/>
          <w:szCs w:val="22"/>
        </w:rPr>
      </w:pPr>
    </w:p>
    <w:p w14:paraId="5F478D19" w14:textId="77777777" w:rsidR="00870608" w:rsidRPr="001D132D" w:rsidRDefault="00000000">
      <w:pPr>
        <w:pStyle w:val="Prrafodelista"/>
        <w:numPr>
          <w:ilvl w:val="1"/>
          <w:numId w:val="1"/>
        </w:numPr>
        <w:tabs>
          <w:tab w:val="left" w:pos="1680"/>
        </w:tabs>
        <w:rPr>
          <w:szCs w:val="21"/>
        </w:rPr>
      </w:pPr>
      <w:r w:rsidRPr="001D132D">
        <w:rPr>
          <w:b/>
          <w:bCs/>
          <w:szCs w:val="21"/>
        </w:rPr>
        <w:t>Forma de presentación de informes:</w:t>
      </w:r>
      <w:r w:rsidRPr="001D132D">
        <w:rPr>
          <w:szCs w:val="21"/>
        </w:rPr>
        <w:t xml:space="preserve"> Reuniones virtuales</w:t>
      </w:r>
    </w:p>
    <w:p w14:paraId="56FCE95F" w14:textId="77777777" w:rsidR="00870608" w:rsidRPr="001D132D" w:rsidRDefault="00000000">
      <w:pPr>
        <w:pStyle w:val="Prrafodelista"/>
        <w:numPr>
          <w:ilvl w:val="1"/>
          <w:numId w:val="1"/>
        </w:numPr>
        <w:tabs>
          <w:tab w:val="left" w:pos="1680"/>
          <w:tab w:val="left" w:pos="6004"/>
          <w:tab w:val="left" w:pos="7134"/>
        </w:tabs>
        <w:rPr>
          <w:szCs w:val="21"/>
        </w:rPr>
      </w:pPr>
      <w:r w:rsidRPr="001D132D">
        <w:rPr>
          <w:b/>
          <w:szCs w:val="21"/>
        </w:rPr>
        <w:t xml:space="preserve">Hora: </w:t>
      </w:r>
      <w:r w:rsidRPr="001D132D">
        <w:rPr>
          <w:szCs w:val="21"/>
        </w:rPr>
        <w:t>Durante el horario escolar entre</w:t>
      </w:r>
      <w:r w:rsidRPr="001D132D">
        <w:rPr>
          <w:szCs w:val="21"/>
          <w:u w:val="single"/>
        </w:rPr>
        <w:t xml:space="preserve"> </w:t>
      </w:r>
      <w:r w:rsidRPr="001D132D">
        <w:rPr>
          <w:szCs w:val="21"/>
          <w:u w:val="single"/>
        </w:rPr>
        <w:tab/>
      </w:r>
      <w:r w:rsidRPr="001D132D">
        <w:rPr>
          <w:szCs w:val="21"/>
        </w:rPr>
        <w:t>y</w:t>
      </w:r>
      <w:r w:rsidRPr="001D132D">
        <w:rPr>
          <w:szCs w:val="21"/>
          <w:u w:val="single"/>
        </w:rPr>
        <w:t xml:space="preserve"> </w:t>
      </w:r>
      <w:r w:rsidRPr="001D132D">
        <w:rPr>
          <w:szCs w:val="21"/>
          <w:u w:val="single"/>
        </w:rPr>
        <w:tab/>
      </w:r>
      <w:r w:rsidRPr="001D132D">
        <w:rPr>
          <w:szCs w:val="21"/>
        </w:rPr>
        <w:t>.</w:t>
      </w:r>
    </w:p>
    <w:p w14:paraId="3F91D3ED" w14:textId="77777777" w:rsidR="00870608" w:rsidRPr="001D132D" w:rsidRDefault="00000000">
      <w:pPr>
        <w:pStyle w:val="Prrafodelista"/>
        <w:numPr>
          <w:ilvl w:val="1"/>
          <w:numId w:val="1"/>
        </w:numPr>
        <w:tabs>
          <w:tab w:val="left" w:pos="1680"/>
        </w:tabs>
        <w:rPr>
          <w:szCs w:val="21"/>
        </w:rPr>
      </w:pPr>
      <w:r w:rsidRPr="001D132D">
        <w:rPr>
          <w:b/>
          <w:szCs w:val="21"/>
        </w:rPr>
        <w:t xml:space="preserve">Frecuencia: </w:t>
      </w:r>
      <w:r w:rsidRPr="001D132D">
        <w:rPr>
          <w:szCs w:val="21"/>
        </w:rPr>
        <w:t>Cada cinco (5) días escolares</w:t>
      </w:r>
    </w:p>
    <w:p w14:paraId="587C12F2" w14:textId="77777777" w:rsidR="00870608" w:rsidRPr="001D132D" w:rsidRDefault="00000000">
      <w:pPr>
        <w:pStyle w:val="Prrafodelista"/>
        <w:numPr>
          <w:ilvl w:val="1"/>
          <w:numId w:val="1"/>
        </w:numPr>
        <w:tabs>
          <w:tab w:val="left" w:pos="1680"/>
        </w:tabs>
        <w:rPr>
          <w:szCs w:val="21"/>
        </w:rPr>
      </w:pPr>
      <w:r w:rsidRPr="001D132D">
        <w:rPr>
          <w:b/>
          <w:bCs/>
          <w:szCs w:val="21"/>
        </w:rPr>
        <w:t>Lugar:</w:t>
      </w:r>
      <w:r w:rsidRPr="001D132D">
        <w:rPr>
          <w:szCs w:val="21"/>
        </w:rPr>
        <w:t xml:space="preserve"> En el sitio escolar o en línea a través de una conexión virtual en vivo.</w:t>
      </w:r>
    </w:p>
    <w:p w14:paraId="2AEFC4AD" w14:textId="77777777" w:rsidR="00870608" w:rsidRPr="001D132D" w:rsidRDefault="00870608">
      <w:pPr>
        <w:pStyle w:val="Textoindependiente"/>
        <w:rPr>
          <w:sz w:val="22"/>
          <w:szCs w:val="22"/>
        </w:rPr>
      </w:pPr>
    </w:p>
    <w:p w14:paraId="4B58F6DD" w14:textId="77777777" w:rsidR="00870608" w:rsidRPr="001D132D" w:rsidRDefault="00000000">
      <w:pPr>
        <w:pStyle w:val="Prrafodelista"/>
        <w:numPr>
          <w:ilvl w:val="0"/>
          <w:numId w:val="1"/>
        </w:numPr>
        <w:tabs>
          <w:tab w:val="left" w:pos="960"/>
        </w:tabs>
        <w:ind w:right="221"/>
        <w:jc w:val="both"/>
        <w:rPr>
          <w:szCs w:val="21"/>
        </w:rPr>
      </w:pPr>
      <w:r w:rsidRPr="001D132D">
        <w:rPr>
          <w:b/>
          <w:szCs w:val="21"/>
        </w:rPr>
        <w:t xml:space="preserve">Objetivos: </w:t>
      </w:r>
      <w:r w:rsidRPr="001D132D">
        <w:rPr>
          <w:szCs w:val="21"/>
        </w:rPr>
        <w:t>El alumno deberá participar en contenidos proporcionados por la Escuela semiautónoma que estén alineados con los estándares de nivel de grado que sean sustancialmente equivalentes a la educación presencial. Como escuela secundaria, esto deberá incluir el acceso a todos los cursos ofrecidos por la agencia educativa local para la graduación y aprobados por la Universidad de California o la Universidad Estatal de California como acreditables según los criterios de admisión A-G.</w:t>
      </w:r>
    </w:p>
    <w:p w14:paraId="2F036A35" w14:textId="77777777" w:rsidR="00870608" w:rsidRPr="001D132D" w:rsidRDefault="00870608">
      <w:pPr>
        <w:pStyle w:val="Textoindependiente"/>
        <w:rPr>
          <w:sz w:val="22"/>
          <w:szCs w:val="22"/>
        </w:rPr>
      </w:pPr>
    </w:p>
    <w:p w14:paraId="310E38A4" w14:textId="77777777" w:rsidR="00870608" w:rsidRPr="001D132D" w:rsidRDefault="00000000">
      <w:pPr>
        <w:pStyle w:val="Prrafodelista"/>
        <w:numPr>
          <w:ilvl w:val="0"/>
          <w:numId w:val="1"/>
        </w:numPr>
        <w:tabs>
          <w:tab w:val="left" w:pos="960"/>
        </w:tabs>
        <w:ind w:right="220"/>
        <w:jc w:val="both"/>
        <w:rPr>
          <w:szCs w:val="21"/>
        </w:rPr>
      </w:pPr>
      <w:r w:rsidRPr="001D132D">
        <w:rPr>
          <w:b/>
          <w:szCs w:val="21"/>
        </w:rPr>
        <w:t xml:space="preserve">Métodos de estudio: </w:t>
      </w:r>
      <w:r w:rsidRPr="001D132D">
        <w:rPr>
          <w:szCs w:val="21"/>
        </w:rPr>
        <w:t>Se utilizarán los siguientes métodos de estudio: Lectura independiente, Actividades de libros de texto, Resolución de problemas, Proyectos de estudio, Ejercicios y práctica, Aprendizaje experiencial, Plan de estudios informatizado, Investigación web/internet, Investigación en biblioteca, Excursiones, Educación sincrónica.</w:t>
      </w:r>
    </w:p>
    <w:p w14:paraId="099FA6B3" w14:textId="77777777" w:rsidR="00870608" w:rsidRPr="001D132D" w:rsidRDefault="00870608">
      <w:pPr>
        <w:pStyle w:val="Textoindependiente"/>
        <w:rPr>
          <w:sz w:val="22"/>
          <w:szCs w:val="22"/>
        </w:rPr>
      </w:pPr>
    </w:p>
    <w:p w14:paraId="4CCAE091" w14:textId="77777777" w:rsidR="00870608" w:rsidRPr="001D132D" w:rsidRDefault="00000000">
      <w:pPr>
        <w:pStyle w:val="Prrafodelista"/>
        <w:numPr>
          <w:ilvl w:val="0"/>
          <w:numId w:val="1"/>
        </w:numPr>
        <w:tabs>
          <w:tab w:val="left" w:pos="960"/>
        </w:tabs>
        <w:ind w:right="223"/>
        <w:jc w:val="both"/>
        <w:rPr>
          <w:szCs w:val="21"/>
        </w:rPr>
      </w:pPr>
      <w:r w:rsidRPr="001D132D">
        <w:rPr>
          <w:b/>
          <w:szCs w:val="21"/>
        </w:rPr>
        <w:t xml:space="preserve">Métodos de evaluación: </w:t>
      </w:r>
      <w:r w:rsidRPr="001D132D">
        <w:rPr>
          <w:szCs w:val="21"/>
        </w:rPr>
        <w:t>Se utilizarán los siguientes métodos de evaluación: Pruebas realizadas por los maestros, Conferencias de estudiantes, Tarjetas de progreso/boletines, Pruebas de capítulos/unidades, Muestras de trabajo, Observaciones, Portafolios, Pruebas de estándares estatales, Revistas, Presentaciones, Cuestionarios, Laboratorios, Exámenes finales.</w:t>
      </w:r>
    </w:p>
    <w:p w14:paraId="1E15F5B7" w14:textId="77777777" w:rsidR="00870608" w:rsidRPr="001D132D" w:rsidRDefault="00870608">
      <w:pPr>
        <w:pStyle w:val="Textoindependiente"/>
        <w:rPr>
          <w:sz w:val="22"/>
          <w:szCs w:val="22"/>
        </w:rPr>
      </w:pPr>
    </w:p>
    <w:p w14:paraId="11799AC5" w14:textId="35DC4090" w:rsidR="00870608" w:rsidRPr="001D132D" w:rsidRDefault="00000000" w:rsidP="001D132D">
      <w:pPr>
        <w:pStyle w:val="Prrafodelista"/>
        <w:numPr>
          <w:ilvl w:val="0"/>
          <w:numId w:val="1"/>
        </w:numPr>
        <w:tabs>
          <w:tab w:val="left" w:pos="960"/>
        </w:tabs>
        <w:ind w:right="218"/>
        <w:jc w:val="both"/>
        <w:rPr>
          <w:sz w:val="24"/>
        </w:rPr>
        <w:sectPr w:rsidR="00870608" w:rsidRPr="001D132D">
          <w:pgSz w:w="12240" w:h="15840"/>
          <w:pgMar w:top="1360" w:right="1220" w:bottom="800" w:left="1200" w:header="728" w:footer="606" w:gutter="0"/>
          <w:cols w:space="720"/>
        </w:sectPr>
      </w:pPr>
      <w:r w:rsidRPr="001D132D">
        <w:rPr>
          <w:b/>
          <w:szCs w:val="21"/>
        </w:rPr>
        <w:t xml:space="preserve">Recursos: </w:t>
      </w:r>
      <w:r w:rsidRPr="001D132D">
        <w:rPr>
          <w:szCs w:val="21"/>
        </w:rPr>
        <w:t xml:space="preserve">La Escuela semiautónoma proporcionará materiales de enseñanza y personal adecuados para que el estudiante pueda completar el trabajo asignado. Los recursos deben incluir aquellos que sean razonablemente necesarios para el logro de los objetivos, y deben incluir recursos que estén normalmente disponibles para todos los estudiantes en las mismas condiciones </w:t>
      </w:r>
    </w:p>
    <w:p w14:paraId="0133256D" w14:textId="35543DCD" w:rsidR="00870608" w:rsidRPr="001D132D" w:rsidRDefault="001D132D">
      <w:pPr>
        <w:pStyle w:val="Textoindependiente"/>
        <w:spacing w:before="80"/>
        <w:ind w:left="960" w:right="223"/>
        <w:jc w:val="both"/>
        <w:rPr>
          <w:sz w:val="22"/>
          <w:szCs w:val="22"/>
        </w:rPr>
      </w:pPr>
      <w:r>
        <w:rPr>
          <w:sz w:val="22"/>
          <w:szCs w:val="22"/>
        </w:rPr>
        <w:lastRenderedPageBreak/>
        <w:t xml:space="preserve">en </w:t>
      </w:r>
      <w:r w:rsidR="00000000" w:rsidRPr="001D132D">
        <w:rPr>
          <w:sz w:val="22"/>
          <w:szCs w:val="22"/>
        </w:rPr>
        <w:t>que están disponibles para todos. La escuela confirmará o proporcionará acceso a todos los alumnos a la conectividad y los dispositivos adecuados para participar en el programa educativo y completar el trabajo asignado.</w:t>
      </w:r>
    </w:p>
    <w:p w14:paraId="222F805F" w14:textId="77777777" w:rsidR="00870608" w:rsidRPr="001D132D" w:rsidRDefault="00870608">
      <w:pPr>
        <w:pStyle w:val="Textoindependiente"/>
        <w:spacing w:before="11"/>
        <w:rPr>
          <w:sz w:val="22"/>
          <w:szCs w:val="22"/>
        </w:rPr>
      </w:pPr>
    </w:p>
    <w:p w14:paraId="135C71B7" w14:textId="77777777" w:rsidR="00870608" w:rsidRPr="001D132D" w:rsidRDefault="00000000">
      <w:pPr>
        <w:pStyle w:val="Ttulo1"/>
        <w:numPr>
          <w:ilvl w:val="0"/>
          <w:numId w:val="1"/>
        </w:numPr>
        <w:tabs>
          <w:tab w:val="left" w:pos="960"/>
        </w:tabs>
        <w:rPr>
          <w:sz w:val="22"/>
          <w:szCs w:val="22"/>
        </w:rPr>
      </w:pPr>
      <w:r w:rsidRPr="001D132D">
        <w:rPr>
          <w:sz w:val="22"/>
          <w:szCs w:val="22"/>
        </w:rPr>
        <w:t>Políticas de la Junta conforme las Secciones 51747(a) y (b) del Código de Educación:</w:t>
      </w:r>
    </w:p>
    <w:p w14:paraId="5C83371C" w14:textId="77777777" w:rsidR="00870608" w:rsidRPr="001D132D" w:rsidRDefault="00870608">
      <w:pPr>
        <w:pStyle w:val="Textoindependiente"/>
        <w:rPr>
          <w:b/>
          <w:sz w:val="22"/>
          <w:szCs w:val="22"/>
        </w:rPr>
      </w:pPr>
    </w:p>
    <w:p w14:paraId="30E60327" w14:textId="77777777" w:rsidR="00870608" w:rsidRPr="001D132D" w:rsidRDefault="00000000">
      <w:pPr>
        <w:pStyle w:val="Prrafodelista"/>
        <w:numPr>
          <w:ilvl w:val="1"/>
          <w:numId w:val="1"/>
        </w:numPr>
        <w:tabs>
          <w:tab w:val="left" w:pos="1680"/>
        </w:tabs>
        <w:ind w:right="220"/>
        <w:jc w:val="both"/>
        <w:rPr>
          <w:szCs w:val="21"/>
        </w:rPr>
      </w:pPr>
      <w:r w:rsidRPr="001D132D">
        <w:rPr>
          <w:szCs w:val="21"/>
        </w:rPr>
        <w:t>Para los alumnos de todos los niveles de grado y programas ofrecidos por la Escuela semiautónoma, el período máximo de tiempo que puede transcurrir entre el momento en que se realiza una asignación y la fecha en que el alumno debe completar el trabajo asignado será de quince (15) días escolares.</w:t>
      </w:r>
    </w:p>
    <w:p w14:paraId="0313C663" w14:textId="77777777" w:rsidR="00870608" w:rsidRPr="001D132D" w:rsidRDefault="00870608">
      <w:pPr>
        <w:pStyle w:val="Textoindependiente"/>
        <w:ind w:left="1680"/>
        <w:jc w:val="both"/>
        <w:rPr>
          <w:sz w:val="22"/>
          <w:szCs w:val="22"/>
        </w:rPr>
      </w:pPr>
    </w:p>
    <w:p w14:paraId="28AE87ED" w14:textId="77777777" w:rsidR="00870608" w:rsidRPr="001D132D" w:rsidRDefault="00870608">
      <w:pPr>
        <w:pStyle w:val="Textoindependiente"/>
        <w:rPr>
          <w:sz w:val="22"/>
          <w:szCs w:val="22"/>
        </w:rPr>
      </w:pPr>
    </w:p>
    <w:p w14:paraId="4AA15F46" w14:textId="77777777" w:rsidR="00870608" w:rsidRPr="001D132D" w:rsidRDefault="00000000">
      <w:pPr>
        <w:pStyle w:val="Prrafodelista"/>
        <w:numPr>
          <w:ilvl w:val="1"/>
          <w:numId w:val="1"/>
        </w:numPr>
        <w:tabs>
          <w:tab w:val="left" w:pos="1680"/>
        </w:tabs>
        <w:ind w:right="222"/>
        <w:jc w:val="both"/>
        <w:rPr>
          <w:szCs w:val="21"/>
        </w:rPr>
      </w:pPr>
      <w:r w:rsidRPr="001D132D">
        <w:rPr>
          <w:szCs w:val="21"/>
        </w:rPr>
        <w:t>El Director Ejecutivo/Director o persona designada deberá realizar una evaluación para determinar si lo mejor para el alumno es permanecer en el estudio independiente tras los siguientes desencadenantes:</w:t>
      </w:r>
    </w:p>
    <w:p w14:paraId="2BD0D88C" w14:textId="77777777" w:rsidR="00870608" w:rsidRPr="001D132D" w:rsidRDefault="00870608">
      <w:pPr>
        <w:pStyle w:val="Textoindependiente"/>
        <w:rPr>
          <w:sz w:val="22"/>
          <w:szCs w:val="22"/>
        </w:rPr>
      </w:pPr>
    </w:p>
    <w:p w14:paraId="06103DB7" w14:textId="77777777" w:rsidR="00870608" w:rsidRPr="001D132D" w:rsidRDefault="00000000">
      <w:pPr>
        <w:pStyle w:val="Prrafodelista"/>
        <w:numPr>
          <w:ilvl w:val="2"/>
          <w:numId w:val="1"/>
        </w:numPr>
        <w:tabs>
          <w:tab w:val="left" w:pos="2400"/>
        </w:tabs>
        <w:ind w:right="222"/>
        <w:jc w:val="both"/>
        <w:rPr>
          <w:szCs w:val="21"/>
        </w:rPr>
      </w:pPr>
      <w:r w:rsidRPr="001D132D">
        <w:rPr>
          <w:szCs w:val="21"/>
        </w:rPr>
        <w:t>Cuando cualquier alumno no complete el quince por ciento (15 %) o más de las asignaciones durante un período de quince (15) días escolares.</w:t>
      </w:r>
    </w:p>
    <w:p w14:paraId="381C5A91" w14:textId="77777777" w:rsidR="00870608" w:rsidRPr="001D132D" w:rsidRDefault="00870608">
      <w:pPr>
        <w:pStyle w:val="Textoindependiente"/>
        <w:rPr>
          <w:sz w:val="22"/>
          <w:szCs w:val="22"/>
        </w:rPr>
      </w:pPr>
    </w:p>
    <w:p w14:paraId="32CB3249" w14:textId="77777777" w:rsidR="00870608" w:rsidRPr="001D132D" w:rsidRDefault="00000000">
      <w:pPr>
        <w:pStyle w:val="Prrafodelista"/>
        <w:numPr>
          <w:ilvl w:val="2"/>
          <w:numId w:val="1"/>
        </w:numPr>
        <w:tabs>
          <w:tab w:val="left" w:pos="2400"/>
        </w:tabs>
        <w:ind w:right="221" w:hanging="374"/>
        <w:jc w:val="both"/>
        <w:rPr>
          <w:szCs w:val="21"/>
        </w:rPr>
      </w:pPr>
      <w:r w:rsidRPr="001D132D">
        <w:rPr>
          <w:szCs w:val="21"/>
        </w:rPr>
        <w:t>En caso de que el progreso educativo de un estudiante caiga por debajo de los niveles satisfactorios, según se determine por TODOS los siguientes indicadores:</w:t>
      </w:r>
    </w:p>
    <w:p w14:paraId="3854EA8B" w14:textId="77777777" w:rsidR="00870608" w:rsidRPr="001D132D" w:rsidRDefault="00000000">
      <w:pPr>
        <w:pStyle w:val="Prrafodelista"/>
        <w:numPr>
          <w:ilvl w:val="3"/>
          <w:numId w:val="1"/>
        </w:numPr>
        <w:tabs>
          <w:tab w:val="left" w:pos="3120"/>
        </w:tabs>
        <w:ind w:right="220"/>
        <w:jc w:val="both"/>
        <w:rPr>
          <w:szCs w:val="21"/>
        </w:rPr>
      </w:pPr>
      <w:r w:rsidRPr="001D132D">
        <w:rPr>
          <w:szCs w:val="21"/>
        </w:rPr>
        <w:t>El logro y la participación del alumno en el programa de estudio independiente, según lo indique el desempeño del alumno en las medidas aplicables a su nivel del logro y la participación del alumno establecidas en los párrafos (4) y (5) de la Sección 52060(d) del Código de Educación.</w:t>
      </w:r>
    </w:p>
    <w:p w14:paraId="2CB6B009" w14:textId="77777777" w:rsidR="00870608" w:rsidRPr="001D132D" w:rsidRDefault="00000000">
      <w:pPr>
        <w:pStyle w:val="Prrafodelista"/>
        <w:numPr>
          <w:ilvl w:val="3"/>
          <w:numId w:val="1"/>
        </w:numPr>
        <w:tabs>
          <w:tab w:val="left" w:pos="3120"/>
        </w:tabs>
        <w:ind w:right="232"/>
        <w:jc w:val="both"/>
        <w:rPr>
          <w:szCs w:val="21"/>
        </w:rPr>
      </w:pPr>
      <w:r w:rsidRPr="001D132D">
        <w:rPr>
          <w:szCs w:val="21"/>
        </w:rPr>
        <w:t>La finalización de las asignaciones, evaluaciones u otros indicadores que demuestren que el alumno está trabajando en las asignaciones.</w:t>
      </w:r>
    </w:p>
    <w:p w14:paraId="778C256E" w14:textId="77777777" w:rsidR="00870608" w:rsidRPr="001D132D" w:rsidRDefault="00000000">
      <w:pPr>
        <w:pStyle w:val="Prrafodelista"/>
        <w:numPr>
          <w:ilvl w:val="3"/>
          <w:numId w:val="1"/>
        </w:numPr>
        <w:tabs>
          <w:tab w:val="left" w:pos="3120"/>
        </w:tabs>
        <w:ind w:right="223"/>
        <w:jc w:val="both"/>
        <w:rPr>
          <w:szCs w:val="21"/>
        </w:rPr>
      </w:pPr>
      <w:r w:rsidRPr="001D132D">
        <w:rPr>
          <w:szCs w:val="21"/>
        </w:rPr>
        <w:t>Aprendizaje de los conceptos requeridos, según lo determine el maestro supervisor.</w:t>
      </w:r>
    </w:p>
    <w:p w14:paraId="5684D6D5" w14:textId="77777777" w:rsidR="00870608" w:rsidRPr="001D132D" w:rsidRDefault="00000000">
      <w:pPr>
        <w:pStyle w:val="Prrafodelista"/>
        <w:numPr>
          <w:ilvl w:val="3"/>
          <w:numId w:val="1"/>
        </w:numPr>
        <w:tabs>
          <w:tab w:val="left" w:pos="3120"/>
        </w:tabs>
        <w:ind w:right="222"/>
        <w:jc w:val="both"/>
        <w:rPr>
          <w:szCs w:val="21"/>
        </w:rPr>
      </w:pPr>
      <w:r w:rsidRPr="001D132D">
        <w:rPr>
          <w:szCs w:val="21"/>
        </w:rPr>
        <w:t>El progreso hacia la finalización exitosa del curso de estudio o curso individual, según lo determine el maestro supervisor.</w:t>
      </w:r>
    </w:p>
    <w:p w14:paraId="41329C8B" w14:textId="77777777" w:rsidR="00870608" w:rsidRPr="001D132D" w:rsidRDefault="00870608">
      <w:pPr>
        <w:pStyle w:val="Textoindependiente"/>
        <w:rPr>
          <w:sz w:val="22"/>
          <w:szCs w:val="22"/>
        </w:rPr>
      </w:pPr>
    </w:p>
    <w:p w14:paraId="4DAC614E" w14:textId="77777777" w:rsidR="00870608" w:rsidRPr="001D132D" w:rsidRDefault="00000000">
      <w:pPr>
        <w:pStyle w:val="Textoindependiente"/>
        <w:ind w:left="1680" w:right="222"/>
        <w:jc w:val="both"/>
        <w:rPr>
          <w:sz w:val="22"/>
          <w:szCs w:val="22"/>
        </w:rPr>
      </w:pPr>
      <w:r w:rsidRPr="001D132D">
        <w:rPr>
          <w:sz w:val="22"/>
          <w:szCs w:val="22"/>
        </w:rPr>
        <w:t>Un registro escrito de los hallazgos de cualquier evaluación realizada conforme a esta política se deberá tratar como un registro provisional obligatorio del alumno. El registro se deberá conservar por un período de tres años a partir de la fecha de la evaluación y, si el alumno se transfiere a otra escuela pública de California, el registro se enviará a esa escuela.</w:t>
      </w:r>
    </w:p>
    <w:p w14:paraId="691DBAE2" w14:textId="77777777" w:rsidR="00870608" w:rsidRPr="001D132D" w:rsidRDefault="00870608">
      <w:pPr>
        <w:pStyle w:val="Textoindependiente"/>
        <w:rPr>
          <w:sz w:val="22"/>
          <w:szCs w:val="22"/>
        </w:rPr>
      </w:pPr>
    </w:p>
    <w:p w14:paraId="3497703B" w14:textId="77777777" w:rsidR="00870608" w:rsidRPr="001D132D" w:rsidRDefault="00000000">
      <w:pPr>
        <w:pStyle w:val="Ttulo1"/>
        <w:numPr>
          <w:ilvl w:val="0"/>
          <w:numId w:val="1"/>
        </w:numPr>
        <w:tabs>
          <w:tab w:val="left" w:pos="960"/>
        </w:tabs>
        <w:ind w:right="475"/>
        <w:rPr>
          <w:sz w:val="22"/>
          <w:szCs w:val="22"/>
        </w:rPr>
      </w:pPr>
      <w:r w:rsidRPr="001D132D">
        <w:rPr>
          <w:sz w:val="22"/>
          <w:szCs w:val="22"/>
        </w:rPr>
        <w:t>Declaración de los créditos del curso o de las medidas de calificaciones de nivel primario de rendimiento académico que obtendrá el alumno al finalizar</w:t>
      </w:r>
    </w:p>
    <w:p w14:paraId="30B95223" w14:textId="77777777" w:rsidR="00870608" w:rsidRPr="001D132D" w:rsidRDefault="00870608">
      <w:pPr>
        <w:pStyle w:val="Textoindependiente"/>
        <w:rPr>
          <w:b/>
          <w:sz w:val="22"/>
          <w:szCs w:val="22"/>
        </w:rPr>
      </w:pPr>
    </w:p>
    <w:p w14:paraId="5090E63A" w14:textId="22645872" w:rsidR="00870608" w:rsidRPr="001D132D" w:rsidRDefault="00000000">
      <w:pPr>
        <w:pStyle w:val="Textoindependiente"/>
        <w:ind w:left="960" w:right="221"/>
        <w:jc w:val="both"/>
        <w:rPr>
          <w:sz w:val="22"/>
          <w:szCs w:val="22"/>
        </w:rPr>
      </w:pPr>
      <w:r w:rsidRPr="001D132D">
        <w:rPr>
          <w:sz w:val="22"/>
          <w:szCs w:val="22"/>
        </w:rPr>
        <w:t xml:space="preserve">Los estudiantes cumplirán con los Estándares del Estado de California en todos los cursos. Todos los estudiantes, grados TK-6, realizan evaluaciones de referencia en tres momentos a lo largo del año escolar, que miden tanto el dominio como el crecimiento individualizado. Los estudiantes, de grados 9-12, deberán obtener créditos académicos para cumplir con los requisitos de graduación de la Escuela </w:t>
      </w:r>
      <w:r w:rsidR="00851AEF" w:rsidRPr="001D132D">
        <w:rPr>
          <w:sz w:val="22"/>
          <w:szCs w:val="22"/>
        </w:rPr>
        <w:t>semiautónoma</w:t>
      </w:r>
      <w:r w:rsidRPr="001D132D">
        <w:rPr>
          <w:sz w:val="22"/>
          <w:szCs w:val="22"/>
        </w:rPr>
        <w:t>.</w:t>
      </w:r>
    </w:p>
    <w:p w14:paraId="61DD0CEB" w14:textId="77777777" w:rsidR="00870608" w:rsidRPr="001D132D" w:rsidRDefault="00870608">
      <w:pPr>
        <w:jc w:val="both"/>
        <w:rPr>
          <w:sz w:val="21"/>
          <w:szCs w:val="21"/>
        </w:rPr>
        <w:sectPr w:rsidR="00870608" w:rsidRPr="001D132D">
          <w:pgSz w:w="12240" w:h="15840"/>
          <w:pgMar w:top="1360" w:right="1220" w:bottom="800" w:left="1200" w:header="728" w:footer="606" w:gutter="0"/>
          <w:cols w:space="720"/>
        </w:sectPr>
      </w:pPr>
    </w:p>
    <w:p w14:paraId="78458901" w14:textId="77777777" w:rsidR="00870608" w:rsidRPr="001D132D" w:rsidRDefault="00870608">
      <w:pPr>
        <w:pStyle w:val="Textoindependiente"/>
        <w:spacing w:before="1"/>
        <w:rPr>
          <w:sz w:val="22"/>
          <w:szCs w:val="22"/>
        </w:rPr>
      </w:pPr>
    </w:p>
    <w:p w14:paraId="1EA5F250" w14:textId="77777777" w:rsidR="00870608" w:rsidRPr="001D132D" w:rsidRDefault="00000000">
      <w:pPr>
        <w:pStyle w:val="Prrafodelista"/>
        <w:numPr>
          <w:ilvl w:val="0"/>
          <w:numId w:val="1"/>
        </w:numPr>
        <w:tabs>
          <w:tab w:val="left" w:pos="960"/>
        </w:tabs>
        <w:spacing w:before="90"/>
        <w:ind w:right="219"/>
        <w:jc w:val="both"/>
        <w:rPr>
          <w:szCs w:val="21"/>
        </w:rPr>
      </w:pPr>
      <w:r w:rsidRPr="001D132D">
        <w:rPr>
          <w:b/>
          <w:szCs w:val="21"/>
        </w:rPr>
        <w:t xml:space="preserve">Declaración sobre el apoyo académico y otros tipos de apoyo a poblaciones especiales: </w:t>
      </w:r>
      <w:r w:rsidRPr="001D132D">
        <w:rPr>
          <w:szCs w:val="21"/>
        </w:rPr>
        <w:t>La Escuela semiautónoma deberá utilizar sus sistemas de apoyo de varios niveles (“MTSS”) para abordar las necesidades de los alumnos que no estén alcanzando el nivel de grado, o que necesiten apoyo en otras áreas, como los estudiantes de inglés, los alumnos en hogares de acogida o los alumnos sin hogar, o los alumnos que necesiten apoyo para la salud mental. La Escuela semiautónoma cumple con la Ley de Educación para Personas con Discapacidades (“IDEA”) y se compromete a satisfacer las necesidades de los individuos con necesidades excepcionales para ser consistente con el programa de educación individualizada del alumno (“IEP”). Se encuentran políticas, procedimientos y directrices vigentes para garantizar que los alumnos sean identificados, evaluados y reciban educación pública gratuita apropiada en el entorno menos restrictivo. La escuela cumple con la Sección 504 de la Ley Federal de Rehabilitación de 1973 (29 U.S.C. Sección 794) y se compromete a proporcionar un acceso equivalente y una educación pública gratuita apropiada para todos los estudiantes con discapacidades.</w:t>
      </w:r>
    </w:p>
    <w:p w14:paraId="5F4D9FC8" w14:textId="77777777" w:rsidR="00870608" w:rsidRPr="001D132D" w:rsidRDefault="00870608">
      <w:pPr>
        <w:pStyle w:val="Textoindependiente"/>
        <w:rPr>
          <w:sz w:val="22"/>
          <w:szCs w:val="22"/>
        </w:rPr>
      </w:pPr>
    </w:p>
    <w:p w14:paraId="3FF7A8C1" w14:textId="77777777" w:rsidR="00870608" w:rsidRPr="001D132D" w:rsidRDefault="00000000">
      <w:pPr>
        <w:pStyle w:val="Prrafodelista"/>
        <w:numPr>
          <w:ilvl w:val="0"/>
          <w:numId w:val="1"/>
        </w:numPr>
        <w:tabs>
          <w:tab w:val="left" w:pos="960"/>
        </w:tabs>
        <w:ind w:right="220"/>
        <w:jc w:val="both"/>
        <w:rPr>
          <w:szCs w:val="21"/>
        </w:rPr>
      </w:pPr>
      <w:r w:rsidRPr="001D132D">
        <w:rPr>
          <w:b/>
          <w:szCs w:val="21"/>
        </w:rPr>
        <w:t xml:space="preserve">Declaración voluntaria: </w:t>
      </w:r>
      <w:r w:rsidRPr="001D132D">
        <w:rPr>
          <w:szCs w:val="21"/>
        </w:rPr>
        <w:t>Se entiende que el estudio independiente es una alternativa educativa opcional en la que ningún alumno puede ser obligado a participar. En el caso de un alumno que sea derivado o asignado a una escuela, clase o programa conforme las Secciones 48915 o 48917 del Código de Educación, se puede brindar enseñanza al alumno a través del estudio independiente solo si se le ofrece la alternativa de la enseñanza en el salón de clases.</w:t>
      </w:r>
    </w:p>
    <w:p w14:paraId="1B11B993" w14:textId="77777777" w:rsidR="00870608" w:rsidRPr="001D132D" w:rsidRDefault="00870608">
      <w:pPr>
        <w:pStyle w:val="Textoindependiente"/>
        <w:rPr>
          <w:sz w:val="22"/>
          <w:szCs w:val="22"/>
        </w:rPr>
      </w:pPr>
    </w:p>
    <w:p w14:paraId="1208FE7E" w14:textId="77777777" w:rsidR="00870608" w:rsidRPr="001D132D" w:rsidRDefault="00000000">
      <w:pPr>
        <w:pStyle w:val="Prrafodelista"/>
        <w:numPr>
          <w:ilvl w:val="0"/>
          <w:numId w:val="1"/>
        </w:numPr>
        <w:tabs>
          <w:tab w:val="left" w:pos="960"/>
        </w:tabs>
        <w:ind w:right="218"/>
        <w:jc w:val="both"/>
        <w:rPr>
          <w:szCs w:val="21"/>
        </w:rPr>
      </w:pPr>
      <w:r w:rsidRPr="001D132D">
        <w:rPr>
          <w:b/>
          <w:szCs w:val="21"/>
        </w:rPr>
        <w:t xml:space="preserve">Conferencia entre el estudiante, el padre/madre y el educador: </w:t>
      </w:r>
      <w:r w:rsidRPr="001D132D">
        <w:rPr>
          <w:szCs w:val="21"/>
        </w:rPr>
        <w:t>Antes de firmar este acuerdo escrito, el padre/madre o tutor de un alumno puede solicitar que la Escuela semiautónoma lleve a cabo una conferencia telefónica, videoconferencia o en persona entre el alumno, el padre/madre y el educador u otra reunión escolar durante la cual el alumno, el padre/madre y el educador y, si así lo solicita el alumno o el padre/madre, un defensor de la educación, puede hacer preguntas sobre las opciones educativas, incluidos qué ofertas de planes de estudios y apoyos no académicos estarán disponibles para el alumno en el estudio independiente, antes de tomar la decisión sobre la inscripción o cancelación de la inscripción en las diversas opciones de aprendizaje.</w:t>
      </w:r>
    </w:p>
    <w:p w14:paraId="7E17E330" w14:textId="77777777" w:rsidR="00870608" w:rsidRPr="001D132D" w:rsidRDefault="00870608">
      <w:pPr>
        <w:pStyle w:val="Textoindependiente"/>
        <w:rPr>
          <w:szCs w:val="22"/>
        </w:rPr>
      </w:pPr>
    </w:p>
    <w:p w14:paraId="7573AA36" w14:textId="77777777" w:rsidR="00870608" w:rsidRPr="001D132D" w:rsidRDefault="00870608">
      <w:pPr>
        <w:pStyle w:val="Textoindependiente"/>
        <w:rPr>
          <w:szCs w:val="22"/>
        </w:rPr>
      </w:pPr>
    </w:p>
    <w:p w14:paraId="7155CA88" w14:textId="77777777" w:rsidR="00870608" w:rsidRPr="001D132D" w:rsidRDefault="00870608">
      <w:pPr>
        <w:pStyle w:val="Textoindependiente"/>
        <w:rPr>
          <w:szCs w:val="22"/>
        </w:rPr>
      </w:pPr>
    </w:p>
    <w:p w14:paraId="0347B96C" w14:textId="77777777" w:rsidR="00870608" w:rsidRPr="001D132D" w:rsidRDefault="00000000">
      <w:pPr>
        <w:pStyle w:val="Ttulo1"/>
        <w:spacing w:before="207"/>
        <w:ind w:left="2706" w:right="1966" w:firstLine="0"/>
        <w:jc w:val="center"/>
        <w:rPr>
          <w:sz w:val="22"/>
          <w:szCs w:val="22"/>
        </w:rPr>
      </w:pPr>
      <w:r w:rsidRPr="001D132D">
        <w:rPr>
          <w:sz w:val="22"/>
          <w:szCs w:val="22"/>
        </w:rPr>
        <w:t>****</w:t>
      </w:r>
    </w:p>
    <w:p w14:paraId="71A11B01" w14:textId="77777777" w:rsidR="00870608" w:rsidRPr="001D132D" w:rsidRDefault="00000000">
      <w:pPr>
        <w:ind w:left="2706" w:right="1967"/>
        <w:jc w:val="center"/>
        <w:rPr>
          <w:b/>
          <w:szCs w:val="21"/>
        </w:rPr>
      </w:pPr>
      <w:r w:rsidRPr="001D132D">
        <w:rPr>
          <w:b/>
          <w:szCs w:val="21"/>
        </w:rPr>
        <w:t>(Continúa en la siguiente página)</w:t>
      </w:r>
    </w:p>
    <w:p w14:paraId="4C95ED1A" w14:textId="77777777" w:rsidR="00870608" w:rsidRDefault="00870608">
      <w:pPr>
        <w:jc w:val="center"/>
        <w:rPr>
          <w:sz w:val="24"/>
        </w:rPr>
        <w:sectPr w:rsidR="00870608">
          <w:pgSz w:w="12240" w:h="15840"/>
          <w:pgMar w:top="1360" w:right="1220" w:bottom="800" w:left="1200" w:header="728" w:footer="606" w:gutter="0"/>
          <w:cols w:space="720"/>
        </w:sectPr>
      </w:pPr>
    </w:p>
    <w:p w14:paraId="2EB5D30A" w14:textId="77777777" w:rsidR="00870608" w:rsidRDefault="00000000">
      <w:pPr>
        <w:pStyle w:val="Ttulo1"/>
        <w:numPr>
          <w:ilvl w:val="0"/>
          <w:numId w:val="1"/>
        </w:numPr>
        <w:tabs>
          <w:tab w:val="left" w:pos="960"/>
        </w:tabs>
        <w:spacing w:before="80"/>
      </w:pPr>
      <w:r>
        <w:lastRenderedPageBreak/>
        <w:t>Firmas y fechas:</w:t>
      </w:r>
    </w:p>
    <w:p w14:paraId="106E033F" w14:textId="77777777" w:rsidR="00870608" w:rsidRDefault="00870608">
      <w:pPr>
        <w:pStyle w:val="Textoindependiente"/>
        <w:spacing w:before="11"/>
        <w:rPr>
          <w:b/>
          <w:sz w:val="23"/>
        </w:rPr>
      </w:pPr>
    </w:p>
    <w:p w14:paraId="677F4ED7" w14:textId="77777777" w:rsidR="00870608" w:rsidRPr="001D132D" w:rsidRDefault="00000000">
      <w:pPr>
        <w:ind w:left="240" w:right="859"/>
        <w:rPr>
          <w:b/>
          <w:i/>
          <w:szCs w:val="21"/>
        </w:rPr>
      </w:pPr>
      <w:r w:rsidRPr="001D132D">
        <w:rPr>
          <w:b/>
          <w:i/>
          <w:szCs w:val="21"/>
        </w:rPr>
        <w:t>He leído y entiendo los términos de este acuerdo, y acepto todas las disposiciones establecidas.</w:t>
      </w:r>
      <w:r w:rsidRPr="001D132D">
        <w:rPr>
          <w:b/>
          <w:i/>
          <w:szCs w:val="21"/>
          <w:vertAlign w:val="superscript"/>
        </w:rPr>
        <w:t>1</w:t>
      </w:r>
    </w:p>
    <w:p w14:paraId="1A008ED6" w14:textId="77777777" w:rsidR="00870608" w:rsidRDefault="00870608">
      <w:pPr>
        <w:pStyle w:val="Textoindependiente"/>
        <w:spacing w:before="7"/>
        <w:rPr>
          <w:b/>
          <w:i/>
          <w:sz w:val="22"/>
        </w:rPr>
      </w:pPr>
    </w:p>
    <w:tbl>
      <w:tblPr>
        <w:tblStyle w:val="TableNormal"/>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60"/>
        <w:gridCol w:w="5080"/>
        <w:gridCol w:w="820"/>
      </w:tblGrid>
      <w:tr w:rsidR="00870608" w14:paraId="1BD029C8" w14:textId="77777777">
        <w:trPr>
          <w:trHeight w:val="269"/>
        </w:trPr>
        <w:tc>
          <w:tcPr>
            <w:tcW w:w="2960" w:type="dxa"/>
            <w:shd w:val="clear" w:color="auto" w:fill="F6CAAB"/>
          </w:tcPr>
          <w:p w14:paraId="22745D78" w14:textId="77777777" w:rsidR="00870608" w:rsidRDefault="00000000">
            <w:pPr>
              <w:pStyle w:val="TableParagraph"/>
              <w:spacing w:before="6" w:line="244" w:lineRule="exact"/>
              <w:rPr>
                <w:sz w:val="24"/>
              </w:rPr>
            </w:pPr>
            <w:r>
              <w:rPr>
                <w:sz w:val="24"/>
              </w:rPr>
              <w:t>Cargo</w:t>
            </w:r>
          </w:p>
        </w:tc>
        <w:tc>
          <w:tcPr>
            <w:tcW w:w="5080" w:type="dxa"/>
            <w:shd w:val="clear" w:color="auto" w:fill="F6CAAB"/>
          </w:tcPr>
          <w:p w14:paraId="65328122" w14:textId="77777777" w:rsidR="00870608" w:rsidRDefault="00000000">
            <w:pPr>
              <w:pStyle w:val="TableParagraph"/>
              <w:spacing w:before="6" w:line="244" w:lineRule="exact"/>
              <w:ind w:left="100"/>
              <w:rPr>
                <w:sz w:val="24"/>
              </w:rPr>
            </w:pPr>
            <w:r>
              <w:rPr>
                <w:sz w:val="24"/>
              </w:rPr>
              <w:t>Firma</w:t>
            </w:r>
          </w:p>
        </w:tc>
        <w:tc>
          <w:tcPr>
            <w:tcW w:w="820" w:type="dxa"/>
            <w:shd w:val="clear" w:color="auto" w:fill="F6CAAB"/>
          </w:tcPr>
          <w:p w14:paraId="5D90EC90" w14:textId="77777777" w:rsidR="00870608" w:rsidRDefault="00000000">
            <w:pPr>
              <w:pStyle w:val="TableParagraph"/>
              <w:spacing w:before="6" w:line="244" w:lineRule="exact"/>
              <w:ind w:left="90"/>
              <w:rPr>
                <w:sz w:val="24"/>
              </w:rPr>
            </w:pPr>
            <w:r>
              <w:rPr>
                <w:sz w:val="24"/>
              </w:rPr>
              <w:t>Fecha</w:t>
            </w:r>
          </w:p>
        </w:tc>
      </w:tr>
      <w:tr w:rsidR="00870608" w14:paraId="757834B1" w14:textId="77777777">
        <w:trPr>
          <w:trHeight w:val="609"/>
        </w:trPr>
        <w:tc>
          <w:tcPr>
            <w:tcW w:w="2960" w:type="dxa"/>
          </w:tcPr>
          <w:p w14:paraId="1BDF8C7D" w14:textId="77777777" w:rsidR="00870608" w:rsidRPr="001D132D" w:rsidRDefault="00000000" w:rsidP="001D132D">
            <w:pPr>
              <w:pStyle w:val="TableParagraph"/>
              <w:spacing w:line="273" w:lineRule="exact"/>
              <w:rPr>
                <w:szCs w:val="21"/>
              </w:rPr>
            </w:pPr>
            <w:r w:rsidRPr="001D132D">
              <w:rPr>
                <w:szCs w:val="21"/>
              </w:rPr>
              <w:t>Alumno</w:t>
            </w:r>
          </w:p>
        </w:tc>
        <w:tc>
          <w:tcPr>
            <w:tcW w:w="5080" w:type="dxa"/>
          </w:tcPr>
          <w:p w14:paraId="6A1D5F0A" w14:textId="77777777" w:rsidR="00870608" w:rsidRDefault="00870608">
            <w:pPr>
              <w:pStyle w:val="TableParagraph"/>
              <w:ind w:left="0"/>
              <w:rPr>
                <w:sz w:val="20"/>
              </w:rPr>
            </w:pPr>
          </w:p>
        </w:tc>
        <w:tc>
          <w:tcPr>
            <w:tcW w:w="820" w:type="dxa"/>
          </w:tcPr>
          <w:p w14:paraId="03D3F55A" w14:textId="77777777" w:rsidR="00870608" w:rsidRDefault="00870608">
            <w:pPr>
              <w:pStyle w:val="TableParagraph"/>
              <w:ind w:left="0"/>
              <w:rPr>
                <w:sz w:val="20"/>
              </w:rPr>
            </w:pPr>
          </w:p>
        </w:tc>
      </w:tr>
      <w:tr w:rsidR="00870608" w14:paraId="648B1BDA" w14:textId="77777777">
        <w:trPr>
          <w:trHeight w:val="810"/>
        </w:trPr>
        <w:tc>
          <w:tcPr>
            <w:tcW w:w="2960" w:type="dxa"/>
          </w:tcPr>
          <w:p w14:paraId="1F8A5095" w14:textId="77777777" w:rsidR="00870608" w:rsidRPr="001D132D" w:rsidRDefault="00000000" w:rsidP="001D132D">
            <w:pPr>
              <w:pStyle w:val="TableParagraph"/>
              <w:spacing w:before="1" w:line="270" w:lineRule="atLeast"/>
              <w:ind w:right="210"/>
              <w:rPr>
                <w:szCs w:val="21"/>
              </w:rPr>
            </w:pPr>
            <w:r w:rsidRPr="001D132D">
              <w:rPr>
                <w:szCs w:val="21"/>
              </w:rPr>
              <w:t>Padre o madre/Tutor/Cuidador (si el alumno tiene menos de 18 años de edad)</w:t>
            </w:r>
          </w:p>
        </w:tc>
        <w:tc>
          <w:tcPr>
            <w:tcW w:w="5080" w:type="dxa"/>
          </w:tcPr>
          <w:p w14:paraId="1842155C" w14:textId="77777777" w:rsidR="00870608" w:rsidRDefault="00870608">
            <w:pPr>
              <w:pStyle w:val="TableParagraph"/>
              <w:ind w:left="0"/>
              <w:rPr>
                <w:sz w:val="20"/>
              </w:rPr>
            </w:pPr>
          </w:p>
        </w:tc>
        <w:tc>
          <w:tcPr>
            <w:tcW w:w="820" w:type="dxa"/>
          </w:tcPr>
          <w:p w14:paraId="3A3A2ADC" w14:textId="77777777" w:rsidR="00870608" w:rsidRDefault="00870608">
            <w:pPr>
              <w:pStyle w:val="TableParagraph"/>
              <w:ind w:left="0"/>
              <w:rPr>
                <w:sz w:val="20"/>
              </w:rPr>
            </w:pPr>
          </w:p>
        </w:tc>
      </w:tr>
      <w:tr w:rsidR="00870608" w14:paraId="114EAE6E" w14:textId="77777777">
        <w:trPr>
          <w:trHeight w:val="1350"/>
        </w:trPr>
        <w:tc>
          <w:tcPr>
            <w:tcW w:w="2960" w:type="dxa"/>
          </w:tcPr>
          <w:p w14:paraId="07CFB42D" w14:textId="1F4F128B" w:rsidR="00870608" w:rsidRPr="001D132D" w:rsidRDefault="00000000" w:rsidP="00851AEF">
            <w:pPr>
              <w:pStyle w:val="TableParagraph"/>
              <w:ind w:right="92"/>
              <w:rPr>
                <w:szCs w:val="21"/>
              </w:rPr>
            </w:pPr>
            <w:r w:rsidRPr="001D132D">
              <w:rPr>
                <w:szCs w:val="21"/>
              </w:rPr>
              <w:t>Empleado certificado que ha sido designado como responsable de la supervisión general del</w:t>
            </w:r>
            <w:r w:rsidR="00851AEF">
              <w:rPr>
                <w:szCs w:val="21"/>
              </w:rPr>
              <w:t xml:space="preserve"> </w:t>
            </w:r>
            <w:r w:rsidRPr="001D132D">
              <w:rPr>
                <w:szCs w:val="21"/>
              </w:rPr>
              <w:t>estudio independiente</w:t>
            </w:r>
          </w:p>
        </w:tc>
        <w:tc>
          <w:tcPr>
            <w:tcW w:w="5080" w:type="dxa"/>
          </w:tcPr>
          <w:p w14:paraId="463FCC4F" w14:textId="77777777" w:rsidR="00870608" w:rsidRDefault="00870608">
            <w:pPr>
              <w:pStyle w:val="TableParagraph"/>
              <w:ind w:left="0"/>
              <w:rPr>
                <w:sz w:val="20"/>
              </w:rPr>
            </w:pPr>
          </w:p>
        </w:tc>
        <w:tc>
          <w:tcPr>
            <w:tcW w:w="820" w:type="dxa"/>
          </w:tcPr>
          <w:p w14:paraId="188DC1C0" w14:textId="77777777" w:rsidR="00870608" w:rsidRDefault="00870608">
            <w:pPr>
              <w:pStyle w:val="TableParagraph"/>
              <w:ind w:left="0"/>
              <w:rPr>
                <w:sz w:val="20"/>
              </w:rPr>
            </w:pPr>
          </w:p>
        </w:tc>
      </w:tr>
      <w:tr w:rsidR="00870608" w14:paraId="111E063D" w14:textId="77777777">
        <w:trPr>
          <w:trHeight w:val="1369"/>
        </w:trPr>
        <w:tc>
          <w:tcPr>
            <w:tcW w:w="2960" w:type="dxa"/>
          </w:tcPr>
          <w:p w14:paraId="128676F9" w14:textId="77777777" w:rsidR="00870608" w:rsidRPr="001D132D" w:rsidRDefault="00000000" w:rsidP="001D132D">
            <w:pPr>
              <w:pStyle w:val="TableParagraph"/>
              <w:spacing w:before="3" w:line="276" w:lineRule="exact"/>
              <w:ind w:right="78"/>
              <w:rPr>
                <w:szCs w:val="21"/>
              </w:rPr>
            </w:pPr>
            <w:r w:rsidRPr="001D132D">
              <w:rPr>
                <w:szCs w:val="21"/>
              </w:rPr>
              <w:t>Empleado certificado designado como responsable del programa de educación especial del alumno, según corresponda</w:t>
            </w:r>
          </w:p>
        </w:tc>
        <w:tc>
          <w:tcPr>
            <w:tcW w:w="5080" w:type="dxa"/>
          </w:tcPr>
          <w:p w14:paraId="4B8EED19" w14:textId="77777777" w:rsidR="00870608" w:rsidRDefault="00870608">
            <w:pPr>
              <w:pStyle w:val="TableParagraph"/>
              <w:ind w:left="0"/>
              <w:rPr>
                <w:sz w:val="20"/>
              </w:rPr>
            </w:pPr>
          </w:p>
        </w:tc>
        <w:tc>
          <w:tcPr>
            <w:tcW w:w="820" w:type="dxa"/>
          </w:tcPr>
          <w:p w14:paraId="452AAC3A" w14:textId="77777777" w:rsidR="00870608" w:rsidRDefault="00870608">
            <w:pPr>
              <w:pStyle w:val="TableParagraph"/>
              <w:ind w:left="0"/>
              <w:rPr>
                <w:sz w:val="20"/>
              </w:rPr>
            </w:pPr>
          </w:p>
        </w:tc>
      </w:tr>
    </w:tbl>
    <w:p w14:paraId="47E20B7B" w14:textId="77777777" w:rsidR="00870608" w:rsidRDefault="00870608">
      <w:pPr>
        <w:pStyle w:val="Textoindependiente"/>
        <w:rPr>
          <w:b/>
          <w:i/>
          <w:sz w:val="20"/>
        </w:rPr>
      </w:pPr>
    </w:p>
    <w:p w14:paraId="45DF45CD" w14:textId="77777777" w:rsidR="00870608" w:rsidRDefault="00870608">
      <w:pPr>
        <w:pStyle w:val="Textoindependiente"/>
        <w:rPr>
          <w:b/>
          <w:i/>
          <w:sz w:val="20"/>
        </w:rPr>
      </w:pPr>
    </w:p>
    <w:p w14:paraId="21859454" w14:textId="77777777" w:rsidR="00870608" w:rsidRDefault="00870608">
      <w:pPr>
        <w:pStyle w:val="Textoindependiente"/>
        <w:rPr>
          <w:b/>
          <w:i/>
          <w:sz w:val="20"/>
        </w:rPr>
      </w:pPr>
    </w:p>
    <w:p w14:paraId="1C981F9A" w14:textId="77777777" w:rsidR="00870608" w:rsidRDefault="00870608">
      <w:pPr>
        <w:pStyle w:val="Textoindependiente"/>
        <w:rPr>
          <w:b/>
          <w:i/>
          <w:sz w:val="20"/>
        </w:rPr>
      </w:pPr>
    </w:p>
    <w:p w14:paraId="13011C8F" w14:textId="77777777" w:rsidR="00870608" w:rsidRDefault="00870608">
      <w:pPr>
        <w:pStyle w:val="Textoindependiente"/>
        <w:rPr>
          <w:b/>
          <w:i/>
          <w:sz w:val="20"/>
        </w:rPr>
      </w:pPr>
    </w:p>
    <w:p w14:paraId="2CB1439C" w14:textId="77777777" w:rsidR="00870608" w:rsidRDefault="00870608">
      <w:pPr>
        <w:pStyle w:val="Textoindependiente"/>
        <w:rPr>
          <w:b/>
          <w:i/>
          <w:sz w:val="20"/>
        </w:rPr>
      </w:pPr>
    </w:p>
    <w:p w14:paraId="277B9137" w14:textId="77777777" w:rsidR="00870608" w:rsidRDefault="00870608">
      <w:pPr>
        <w:pStyle w:val="Textoindependiente"/>
        <w:rPr>
          <w:b/>
          <w:i/>
          <w:sz w:val="20"/>
        </w:rPr>
      </w:pPr>
    </w:p>
    <w:p w14:paraId="4A7EA0C7" w14:textId="77777777" w:rsidR="00870608" w:rsidRDefault="00870608">
      <w:pPr>
        <w:pStyle w:val="Textoindependiente"/>
        <w:rPr>
          <w:b/>
          <w:i/>
          <w:sz w:val="20"/>
        </w:rPr>
      </w:pPr>
    </w:p>
    <w:p w14:paraId="76EADC2A" w14:textId="77777777" w:rsidR="00870608" w:rsidRDefault="00870608">
      <w:pPr>
        <w:pStyle w:val="Textoindependiente"/>
        <w:rPr>
          <w:b/>
          <w:i/>
          <w:sz w:val="20"/>
        </w:rPr>
      </w:pPr>
    </w:p>
    <w:p w14:paraId="2B0D2A59" w14:textId="77777777" w:rsidR="00870608" w:rsidRDefault="00870608">
      <w:pPr>
        <w:pStyle w:val="Textoindependiente"/>
        <w:rPr>
          <w:b/>
          <w:i/>
          <w:sz w:val="20"/>
        </w:rPr>
      </w:pPr>
    </w:p>
    <w:p w14:paraId="331E722C" w14:textId="77777777" w:rsidR="00870608" w:rsidRDefault="00870608">
      <w:pPr>
        <w:pStyle w:val="Textoindependiente"/>
        <w:rPr>
          <w:b/>
          <w:i/>
          <w:sz w:val="20"/>
        </w:rPr>
      </w:pPr>
    </w:p>
    <w:p w14:paraId="320ED3A8" w14:textId="77777777" w:rsidR="00870608" w:rsidRDefault="00870608">
      <w:pPr>
        <w:pStyle w:val="Textoindependiente"/>
        <w:rPr>
          <w:b/>
          <w:i/>
          <w:sz w:val="20"/>
        </w:rPr>
      </w:pPr>
    </w:p>
    <w:p w14:paraId="7DDAAD6B" w14:textId="77777777" w:rsidR="00870608" w:rsidRDefault="00870608">
      <w:pPr>
        <w:pStyle w:val="Textoindependiente"/>
        <w:rPr>
          <w:b/>
          <w:i/>
          <w:sz w:val="20"/>
        </w:rPr>
      </w:pPr>
    </w:p>
    <w:p w14:paraId="493BD676" w14:textId="77777777" w:rsidR="00870608" w:rsidRDefault="00870608">
      <w:pPr>
        <w:pStyle w:val="Textoindependiente"/>
        <w:rPr>
          <w:b/>
          <w:i/>
          <w:sz w:val="20"/>
        </w:rPr>
      </w:pPr>
    </w:p>
    <w:p w14:paraId="179F389F" w14:textId="77777777" w:rsidR="00870608" w:rsidRDefault="00870608">
      <w:pPr>
        <w:pStyle w:val="Textoindependiente"/>
        <w:rPr>
          <w:b/>
          <w:i/>
          <w:sz w:val="20"/>
        </w:rPr>
      </w:pPr>
    </w:p>
    <w:p w14:paraId="524BF7BD" w14:textId="77777777" w:rsidR="00870608" w:rsidRDefault="00870608">
      <w:pPr>
        <w:pStyle w:val="Textoindependiente"/>
        <w:rPr>
          <w:b/>
          <w:i/>
          <w:sz w:val="20"/>
        </w:rPr>
      </w:pPr>
    </w:p>
    <w:p w14:paraId="476BEE8B" w14:textId="77777777" w:rsidR="00870608" w:rsidRDefault="00870608">
      <w:pPr>
        <w:pStyle w:val="Textoindependiente"/>
        <w:rPr>
          <w:b/>
          <w:i/>
          <w:sz w:val="20"/>
        </w:rPr>
      </w:pPr>
    </w:p>
    <w:p w14:paraId="12AB1F05" w14:textId="77777777" w:rsidR="00870608" w:rsidRDefault="00870608">
      <w:pPr>
        <w:pStyle w:val="Textoindependiente"/>
        <w:rPr>
          <w:b/>
          <w:i/>
          <w:sz w:val="20"/>
        </w:rPr>
      </w:pPr>
    </w:p>
    <w:p w14:paraId="49D1B219" w14:textId="77777777" w:rsidR="00870608" w:rsidRDefault="00870608">
      <w:pPr>
        <w:pStyle w:val="Textoindependiente"/>
        <w:rPr>
          <w:b/>
          <w:i/>
          <w:sz w:val="20"/>
        </w:rPr>
      </w:pPr>
    </w:p>
    <w:p w14:paraId="0CAA342A" w14:textId="77777777" w:rsidR="00870608" w:rsidRDefault="00870608">
      <w:pPr>
        <w:pStyle w:val="Textoindependiente"/>
        <w:rPr>
          <w:b/>
          <w:i/>
          <w:sz w:val="20"/>
        </w:rPr>
      </w:pPr>
    </w:p>
    <w:p w14:paraId="789FE2E1" w14:textId="77777777" w:rsidR="00870608" w:rsidRDefault="00870608">
      <w:pPr>
        <w:pStyle w:val="Textoindependiente"/>
        <w:rPr>
          <w:b/>
          <w:i/>
          <w:sz w:val="20"/>
        </w:rPr>
      </w:pPr>
    </w:p>
    <w:p w14:paraId="28CFD7B6" w14:textId="77777777" w:rsidR="00870608" w:rsidRDefault="00870608">
      <w:pPr>
        <w:pStyle w:val="Textoindependiente"/>
        <w:rPr>
          <w:b/>
          <w:i/>
          <w:sz w:val="20"/>
        </w:rPr>
      </w:pPr>
    </w:p>
    <w:p w14:paraId="48933244" w14:textId="77777777" w:rsidR="00870608" w:rsidRDefault="00000000">
      <w:pPr>
        <w:pStyle w:val="Textoindependiente"/>
        <w:spacing w:before="7"/>
        <w:rPr>
          <w:b/>
          <w:i/>
          <w:sz w:val="13"/>
        </w:rPr>
      </w:pPr>
      <w:r>
        <w:pict w14:anchorId="71A1032A">
          <v:shape id="_x0000_s2050" style="position:absolute;margin-left:1in;margin-top:10.2pt;width:2in;height:.1pt;z-index:-15728128;mso-wrap-distance-left:0;mso-wrap-distance-right:0;mso-position-horizontal-relative:page" coordorigin="1440,204" coordsize="2880,0" path="m1440,204r2880,e" filled="f">
            <v:path arrowok="t"/>
            <w10:wrap type="topAndBottom" anchorx="page"/>
          </v:shape>
        </w:pict>
      </w:r>
    </w:p>
    <w:p w14:paraId="51FC29AD" w14:textId="77777777" w:rsidR="00870608" w:rsidRPr="001D132D" w:rsidRDefault="00000000">
      <w:pPr>
        <w:spacing w:before="69"/>
        <w:ind w:left="240" w:right="218"/>
        <w:jc w:val="both"/>
        <w:rPr>
          <w:sz w:val="18"/>
          <w:szCs w:val="21"/>
        </w:rPr>
      </w:pPr>
      <w:r w:rsidRPr="001D132D">
        <w:rPr>
          <w:sz w:val="18"/>
          <w:szCs w:val="21"/>
          <w:vertAlign w:val="superscript"/>
        </w:rPr>
        <w:t>1</w:t>
      </w:r>
      <w:r w:rsidRPr="001D132D">
        <w:rPr>
          <w:sz w:val="18"/>
          <w:szCs w:val="21"/>
        </w:rPr>
        <w:t xml:space="preserve"> Los acuerdos escritos pueden firmarse utilizando una firma electrónica que cumpla con los estándares estatales y federales, según lo determinado por el Departamento de Educación de California, que puede ser una marca generada por computadora o producida electrónicamente y destinada por el firmante para que tenga los mismos efectos que una firma manuscrita. El uso de una firma electrónica tendrá la misma fuerza y efecto que el uso de una firma manual si se cumplen los requisitos para las firmas digitales y su tecnología aceptable, según lo dispuesto en la Sección 16.5 del Código del Gobierno y en el Capítulo 10 (comenzando con la Sección 22000) de la División 7 del Título 2 del Código de Regulaciones de California.</w:t>
      </w:r>
    </w:p>
    <w:sectPr w:rsidR="00870608" w:rsidRPr="001D132D">
      <w:pgSz w:w="12240" w:h="15840"/>
      <w:pgMar w:top="1360" w:right="1220" w:bottom="800" w:left="1200" w:header="728" w:footer="6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4E35" w14:textId="77777777" w:rsidR="00070AB5" w:rsidRDefault="00070AB5">
      <w:r>
        <w:separator/>
      </w:r>
    </w:p>
  </w:endnote>
  <w:endnote w:type="continuationSeparator" w:id="0">
    <w:p w14:paraId="1CE325EE" w14:textId="77777777" w:rsidR="00070AB5" w:rsidRDefault="00070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DEB4" w14:textId="77777777" w:rsidR="00870608" w:rsidRDefault="00000000">
    <w:pPr>
      <w:pStyle w:val="Textoindependiente"/>
      <w:spacing w:line="14" w:lineRule="auto"/>
      <w:rPr>
        <w:sz w:val="20"/>
      </w:rPr>
    </w:pPr>
    <w:r>
      <w:pict w14:anchorId="5A6AB912">
        <v:shapetype id="_x0000_t202" coordsize="21600,21600" o:spt="202" path="m,l,21600r21600,l21600,xe">
          <v:stroke joinstyle="miter"/>
          <v:path gradientshapeok="t" o:connecttype="rect"/>
        </v:shapetype>
        <v:shape id="_x0000_s1025" type="#_x0000_t202" style="position:absolute;margin-left:531pt;margin-top:750.7pt;width:12pt;height:15.3pt;z-index:-15891456;mso-position-horizontal-relative:page;mso-position-vertical-relative:page" filled="f" stroked="f">
          <v:textbox inset="0,0,0,0">
            <w:txbxContent>
              <w:p w14:paraId="3BD77F95" w14:textId="77777777" w:rsidR="00870608" w:rsidRDefault="00000000">
                <w:pPr>
                  <w:pStyle w:val="Textoindependiente"/>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804C" w14:textId="77777777" w:rsidR="00070AB5" w:rsidRDefault="00070AB5">
      <w:r>
        <w:separator/>
      </w:r>
    </w:p>
  </w:footnote>
  <w:footnote w:type="continuationSeparator" w:id="0">
    <w:p w14:paraId="2A017325" w14:textId="77777777" w:rsidR="00070AB5" w:rsidRDefault="00070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4FE7" w14:textId="77777777" w:rsidR="00870608" w:rsidRDefault="00000000">
    <w:pPr>
      <w:pStyle w:val="Textoindependiente"/>
      <w:spacing w:line="14" w:lineRule="auto"/>
      <w:rPr>
        <w:sz w:val="20"/>
      </w:rPr>
    </w:pPr>
    <w:r>
      <w:pict w14:anchorId="56A6DCA0">
        <v:shapetype id="_x0000_t202" coordsize="21600,21600" o:spt="202" path="m,l,21600r21600,l21600,xe">
          <v:stroke joinstyle="miter"/>
          <v:path gradientshapeok="t" o:connecttype="rect"/>
        </v:shapetype>
        <v:shape id="_x0000_s1026" type="#_x0000_t202" style="position:absolute;margin-left:71pt;margin-top:35.4pt;width:139.45pt;height:24.6pt;z-index:-15891968;mso-position-horizontal-relative:page;mso-position-vertical-relative:page" filled="f" stroked="f">
          <v:textbox inset="0,0,0,0">
            <w:txbxContent>
              <w:p w14:paraId="46CD00BE" w14:textId="77777777" w:rsidR="00870608" w:rsidRDefault="00000000">
                <w:pPr>
                  <w:spacing w:before="11"/>
                  <w:ind w:left="20"/>
                  <w:rPr>
                    <w:sz w:val="20"/>
                  </w:rPr>
                </w:pPr>
                <w:r>
                  <w:rPr>
                    <w:sz w:val="20"/>
                  </w:rPr>
                  <w:t>Adoptado/ratificado: 01/08/2024</w:t>
                </w:r>
              </w:p>
              <w:p w14:paraId="41A2515D" w14:textId="77777777" w:rsidR="00870608" w:rsidRDefault="00000000">
                <w:pPr>
                  <w:ind w:left="20"/>
                  <w:rPr>
                    <w:sz w:val="20"/>
                  </w:rPr>
                </w:pPr>
                <w:r>
                  <w:rPr>
                    <w:sz w:val="20"/>
                  </w:rPr>
                  <w:t>Fecha de revisión: 03/09/2025</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BD2"/>
    <w:multiLevelType w:val="hybridMultilevel"/>
    <w:tmpl w:val="317E0CE8"/>
    <w:lvl w:ilvl="0" w:tplc="4810F5CA">
      <w:start w:val="1"/>
      <w:numFmt w:val="lowerRoman"/>
      <w:lvlText w:val="%1."/>
      <w:lvlJc w:val="left"/>
      <w:pPr>
        <w:ind w:left="3120" w:hanging="360"/>
      </w:pPr>
      <w:rPr>
        <w:rFonts w:ascii="Times New Roman" w:eastAsia="Times New Roman" w:hAnsi="Times New Roman" w:cs="Times New Roman" w:hint="default"/>
        <w:spacing w:val="-31"/>
        <w:sz w:val="24"/>
        <w:szCs w:val="24"/>
        <w:lang w:val="en-US" w:eastAsia="en-US" w:bidi="ar-SA"/>
      </w:rPr>
    </w:lvl>
    <w:lvl w:ilvl="1" w:tplc="2C0A0019" w:tentative="1">
      <w:start w:val="1"/>
      <w:numFmt w:val="lowerLetter"/>
      <w:lvlText w:val="%2."/>
      <w:lvlJc w:val="left"/>
      <w:pPr>
        <w:ind w:left="3840" w:hanging="360"/>
      </w:pPr>
    </w:lvl>
    <w:lvl w:ilvl="2" w:tplc="2C0A001B" w:tentative="1">
      <w:start w:val="1"/>
      <w:numFmt w:val="lowerRoman"/>
      <w:lvlText w:val="%3."/>
      <w:lvlJc w:val="right"/>
      <w:pPr>
        <w:ind w:left="4560" w:hanging="180"/>
      </w:pPr>
    </w:lvl>
    <w:lvl w:ilvl="3" w:tplc="2C0A000F" w:tentative="1">
      <w:start w:val="1"/>
      <w:numFmt w:val="decimal"/>
      <w:lvlText w:val="%4."/>
      <w:lvlJc w:val="left"/>
      <w:pPr>
        <w:ind w:left="5280" w:hanging="360"/>
      </w:pPr>
    </w:lvl>
    <w:lvl w:ilvl="4" w:tplc="2C0A0019" w:tentative="1">
      <w:start w:val="1"/>
      <w:numFmt w:val="lowerLetter"/>
      <w:lvlText w:val="%5."/>
      <w:lvlJc w:val="left"/>
      <w:pPr>
        <w:ind w:left="6000" w:hanging="360"/>
      </w:pPr>
    </w:lvl>
    <w:lvl w:ilvl="5" w:tplc="2C0A001B" w:tentative="1">
      <w:start w:val="1"/>
      <w:numFmt w:val="lowerRoman"/>
      <w:lvlText w:val="%6."/>
      <w:lvlJc w:val="right"/>
      <w:pPr>
        <w:ind w:left="6720" w:hanging="180"/>
      </w:pPr>
    </w:lvl>
    <w:lvl w:ilvl="6" w:tplc="2C0A000F" w:tentative="1">
      <w:start w:val="1"/>
      <w:numFmt w:val="decimal"/>
      <w:lvlText w:val="%7."/>
      <w:lvlJc w:val="left"/>
      <w:pPr>
        <w:ind w:left="7440" w:hanging="360"/>
      </w:pPr>
    </w:lvl>
    <w:lvl w:ilvl="7" w:tplc="2C0A0019" w:tentative="1">
      <w:start w:val="1"/>
      <w:numFmt w:val="lowerLetter"/>
      <w:lvlText w:val="%8."/>
      <w:lvlJc w:val="left"/>
      <w:pPr>
        <w:ind w:left="8160" w:hanging="360"/>
      </w:pPr>
    </w:lvl>
    <w:lvl w:ilvl="8" w:tplc="2C0A001B" w:tentative="1">
      <w:start w:val="1"/>
      <w:numFmt w:val="lowerRoman"/>
      <w:lvlText w:val="%9."/>
      <w:lvlJc w:val="right"/>
      <w:pPr>
        <w:ind w:left="8880" w:hanging="180"/>
      </w:pPr>
    </w:lvl>
  </w:abstractNum>
  <w:abstractNum w:abstractNumId="1" w15:restartNumberingAfterBreak="0">
    <w:nsid w:val="26622D2D"/>
    <w:multiLevelType w:val="hybridMultilevel"/>
    <w:tmpl w:val="C706BDC8"/>
    <w:lvl w:ilvl="0" w:tplc="589A7B24">
      <w:start w:val="1"/>
      <w:numFmt w:val="lowerLetter"/>
      <w:lvlText w:val="%1."/>
      <w:lvlJc w:val="left"/>
      <w:pPr>
        <w:ind w:left="100" w:hanging="347"/>
        <w:jc w:val="left"/>
      </w:pPr>
      <w:rPr>
        <w:rFonts w:ascii="Times New Roman" w:eastAsia="Times New Roman" w:hAnsi="Times New Roman" w:cs="Times New Roman" w:hint="default"/>
        <w:sz w:val="22"/>
        <w:szCs w:val="22"/>
        <w:lang w:val="en-US" w:eastAsia="en-US" w:bidi="ar-SA"/>
      </w:rPr>
    </w:lvl>
    <w:lvl w:ilvl="1" w:tplc="5A304252">
      <w:numFmt w:val="bullet"/>
      <w:lvlText w:val="•"/>
      <w:lvlJc w:val="left"/>
      <w:pPr>
        <w:ind w:left="1046" w:hanging="347"/>
      </w:pPr>
      <w:rPr>
        <w:rFonts w:hint="default"/>
        <w:lang w:val="en-US" w:eastAsia="en-US" w:bidi="ar-SA"/>
      </w:rPr>
    </w:lvl>
    <w:lvl w:ilvl="2" w:tplc="A00210E6">
      <w:numFmt w:val="bullet"/>
      <w:lvlText w:val="•"/>
      <w:lvlJc w:val="left"/>
      <w:pPr>
        <w:ind w:left="1992" w:hanging="347"/>
      </w:pPr>
      <w:rPr>
        <w:rFonts w:hint="default"/>
        <w:lang w:val="en-US" w:eastAsia="en-US" w:bidi="ar-SA"/>
      </w:rPr>
    </w:lvl>
    <w:lvl w:ilvl="3" w:tplc="A470F7D8">
      <w:numFmt w:val="bullet"/>
      <w:lvlText w:val="•"/>
      <w:lvlJc w:val="left"/>
      <w:pPr>
        <w:ind w:left="2938" w:hanging="347"/>
      </w:pPr>
      <w:rPr>
        <w:rFonts w:hint="default"/>
        <w:lang w:val="en-US" w:eastAsia="en-US" w:bidi="ar-SA"/>
      </w:rPr>
    </w:lvl>
    <w:lvl w:ilvl="4" w:tplc="D5B8ADF0">
      <w:numFmt w:val="bullet"/>
      <w:lvlText w:val="•"/>
      <w:lvlJc w:val="left"/>
      <w:pPr>
        <w:ind w:left="3884" w:hanging="347"/>
      </w:pPr>
      <w:rPr>
        <w:rFonts w:hint="default"/>
        <w:lang w:val="en-US" w:eastAsia="en-US" w:bidi="ar-SA"/>
      </w:rPr>
    </w:lvl>
    <w:lvl w:ilvl="5" w:tplc="7F5EA4D6">
      <w:numFmt w:val="bullet"/>
      <w:lvlText w:val="•"/>
      <w:lvlJc w:val="left"/>
      <w:pPr>
        <w:ind w:left="4830" w:hanging="347"/>
      </w:pPr>
      <w:rPr>
        <w:rFonts w:hint="default"/>
        <w:lang w:val="en-US" w:eastAsia="en-US" w:bidi="ar-SA"/>
      </w:rPr>
    </w:lvl>
    <w:lvl w:ilvl="6" w:tplc="23561F2E">
      <w:numFmt w:val="bullet"/>
      <w:lvlText w:val="•"/>
      <w:lvlJc w:val="left"/>
      <w:pPr>
        <w:ind w:left="5776" w:hanging="347"/>
      </w:pPr>
      <w:rPr>
        <w:rFonts w:hint="default"/>
        <w:lang w:val="en-US" w:eastAsia="en-US" w:bidi="ar-SA"/>
      </w:rPr>
    </w:lvl>
    <w:lvl w:ilvl="7" w:tplc="AB00B3AA">
      <w:numFmt w:val="bullet"/>
      <w:lvlText w:val="•"/>
      <w:lvlJc w:val="left"/>
      <w:pPr>
        <w:ind w:left="6722" w:hanging="347"/>
      </w:pPr>
      <w:rPr>
        <w:rFonts w:hint="default"/>
        <w:lang w:val="en-US" w:eastAsia="en-US" w:bidi="ar-SA"/>
      </w:rPr>
    </w:lvl>
    <w:lvl w:ilvl="8" w:tplc="0F3A7164">
      <w:numFmt w:val="bullet"/>
      <w:lvlText w:val="•"/>
      <w:lvlJc w:val="left"/>
      <w:pPr>
        <w:ind w:left="7668" w:hanging="347"/>
      </w:pPr>
      <w:rPr>
        <w:rFonts w:hint="default"/>
        <w:lang w:val="en-US" w:eastAsia="en-US" w:bidi="ar-SA"/>
      </w:rPr>
    </w:lvl>
  </w:abstractNum>
  <w:abstractNum w:abstractNumId="2" w15:restartNumberingAfterBreak="0">
    <w:nsid w:val="2CD76B25"/>
    <w:multiLevelType w:val="hybridMultilevel"/>
    <w:tmpl w:val="847AC394"/>
    <w:lvl w:ilvl="0" w:tplc="8B384C88">
      <w:start w:val="1"/>
      <w:numFmt w:val="decimal"/>
      <w:lvlText w:val="%1)"/>
      <w:lvlJc w:val="left"/>
      <w:pPr>
        <w:ind w:left="960" w:hanging="360"/>
        <w:jc w:val="left"/>
      </w:pPr>
      <w:rPr>
        <w:rFonts w:ascii="Times New Roman" w:eastAsia="Times New Roman" w:hAnsi="Times New Roman" w:cs="Times New Roman" w:hint="default"/>
        <w:spacing w:val="-29"/>
        <w:sz w:val="24"/>
        <w:szCs w:val="24"/>
        <w:lang w:val="en-US" w:eastAsia="en-US" w:bidi="ar-SA"/>
      </w:rPr>
    </w:lvl>
    <w:lvl w:ilvl="1" w:tplc="6B425EC0">
      <w:start w:val="1"/>
      <w:numFmt w:val="lowerLetter"/>
      <w:lvlText w:val="%2."/>
      <w:lvlJc w:val="left"/>
      <w:pPr>
        <w:ind w:left="1680" w:hanging="360"/>
        <w:jc w:val="left"/>
      </w:pPr>
      <w:rPr>
        <w:rFonts w:ascii="Times New Roman" w:eastAsia="Times New Roman" w:hAnsi="Times New Roman" w:cs="Times New Roman" w:hint="default"/>
        <w:sz w:val="24"/>
        <w:szCs w:val="24"/>
        <w:lang w:val="en-US" w:eastAsia="en-US" w:bidi="ar-SA"/>
      </w:rPr>
    </w:lvl>
    <w:lvl w:ilvl="2" w:tplc="4810F5CA">
      <w:start w:val="1"/>
      <w:numFmt w:val="lowerRoman"/>
      <w:lvlText w:val="%3."/>
      <w:lvlJc w:val="left"/>
      <w:pPr>
        <w:ind w:left="2400" w:hanging="307"/>
        <w:jc w:val="right"/>
      </w:pPr>
      <w:rPr>
        <w:rFonts w:ascii="Times New Roman" w:eastAsia="Times New Roman" w:hAnsi="Times New Roman" w:cs="Times New Roman" w:hint="default"/>
        <w:spacing w:val="-31"/>
        <w:sz w:val="24"/>
        <w:szCs w:val="24"/>
        <w:lang w:val="en-US" w:eastAsia="en-US" w:bidi="ar-SA"/>
      </w:rPr>
    </w:lvl>
    <w:lvl w:ilvl="3" w:tplc="DE1EC75A">
      <w:start w:val="1"/>
      <w:numFmt w:val="decimal"/>
      <w:lvlText w:val="%4."/>
      <w:lvlJc w:val="left"/>
      <w:pPr>
        <w:ind w:left="3120" w:hanging="360"/>
        <w:jc w:val="left"/>
      </w:pPr>
      <w:rPr>
        <w:rFonts w:ascii="Times New Roman" w:eastAsia="Times New Roman" w:hAnsi="Times New Roman" w:cs="Times New Roman" w:hint="default"/>
        <w:spacing w:val="-10"/>
        <w:sz w:val="24"/>
        <w:szCs w:val="24"/>
        <w:lang w:val="en-US" w:eastAsia="en-US" w:bidi="ar-SA"/>
      </w:rPr>
    </w:lvl>
    <w:lvl w:ilvl="4" w:tplc="3A2ADA66">
      <w:numFmt w:val="bullet"/>
      <w:lvlText w:val="•"/>
      <w:lvlJc w:val="left"/>
      <w:pPr>
        <w:ind w:left="3120" w:hanging="360"/>
      </w:pPr>
      <w:rPr>
        <w:rFonts w:hint="default"/>
        <w:lang w:val="en-US" w:eastAsia="en-US" w:bidi="ar-SA"/>
      </w:rPr>
    </w:lvl>
    <w:lvl w:ilvl="5" w:tplc="10F85EC4">
      <w:numFmt w:val="bullet"/>
      <w:lvlText w:val="•"/>
      <w:lvlJc w:val="left"/>
      <w:pPr>
        <w:ind w:left="4236" w:hanging="360"/>
      </w:pPr>
      <w:rPr>
        <w:rFonts w:hint="default"/>
        <w:lang w:val="en-US" w:eastAsia="en-US" w:bidi="ar-SA"/>
      </w:rPr>
    </w:lvl>
    <w:lvl w:ilvl="6" w:tplc="F1B06E52">
      <w:numFmt w:val="bullet"/>
      <w:lvlText w:val="•"/>
      <w:lvlJc w:val="left"/>
      <w:pPr>
        <w:ind w:left="5353" w:hanging="360"/>
      </w:pPr>
      <w:rPr>
        <w:rFonts w:hint="default"/>
        <w:lang w:val="en-US" w:eastAsia="en-US" w:bidi="ar-SA"/>
      </w:rPr>
    </w:lvl>
    <w:lvl w:ilvl="7" w:tplc="CD6ADABE">
      <w:numFmt w:val="bullet"/>
      <w:lvlText w:val="•"/>
      <w:lvlJc w:val="left"/>
      <w:pPr>
        <w:ind w:left="6470" w:hanging="360"/>
      </w:pPr>
      <w:rPr>
        <w:rFonts w:hint="default"/>
        <w:lang w:val="en-US" w:eastAsia="en-US" w:bidi="ar-SA"/>
      </w:rPr>
    </w:lvl>
    <w:lvl w:ilvl="8" w:tplc="38BE3EB8">
      <w:numFmt w:val="bullet"/>
      <w:lvlText w:val="•"/>
      <w:lvlJc w:val="left"/>
      <w:pPr>
        <w:ind w:left="7586" w:hanging="360"/>
      </w:pPr>
      <w:rPr>
        <w:rFonts w:hint="default"/>
        <w:lang w:val="en-US" w:eastAsia="en-US" w:bidi="ar-SA"/>
      </w:rPr>
    </w:lvl>
  </w:abstractNum>
  <w:abstractNum w:abstractNumId="3" w15:restartNumberingAfterBreak="0">
    <w:nsid w:val="693901B4"/>
    <w:multiLevelType w:val="hybridMultilevel"/>
    <w:tmpl w:val="096CB584"/>
    <w:lvl w:ilvl="0" w:tplc="0436D4B6">
      <w:start w:val="1"/>
      <w:numFmt w:val="lowerLetter"/>
      <w:lvlText w:val="%1."/>
      <w:lvlJc w:val="left"/>
      <w:pPr>
        <w:ind w:left="2400" w:hanging="630"/>
        <w:jc w:val="left"/>
      </w:pPr>
      <w:rPr>
        <w:rFonts w:ascii="Times New Roman" w:eastAsia="Times New Roman" w:hAnsi="Times New Roman" w:cs="Times New Roman" w:hint="default"/>
        <w:spacing w:val="-105"/>
        <w:sz w:val="24"/>
        <w:szCs w:val="24"/>
        <w:lang w:val="en-US" w:eastAsia="en-US" w:bidi="ar-SA"/>
      </w:rPr>
    </w:lvl>
    <w:lvl w:ilvl="1" w:tplc="F850B5EC">
      <w:numFmt w:val="bullet"/>
      <w:lvlText w:val="●"/>
      <w:lvlJc w:val="left"/>
      <w:pPr>
        <w:ind w:left="2760" w:hanging="360"/>
      </w:pPr>
      <w:rPr>
        <w:rFonts w:ascii="Arial" w:eastAsia="Arial" w:hAnsi="Arial" w:cs="Arial" w:hint="default"/>
        <w:spacing w:val="-82"/>
        <w:sz w:val="24"/>
        <w:szCs w:val="24"/>
        <w:lang w:val="en-US" w:eastAsia="en-US" w:bidi="ar-SA"/>
      </w:rPr>
    </w:lvl>
    <w:lvl w:ilvl="2" w:tplc="924AB73C">
      <w:numFmt w:val="bullet"/>
      <w:lvlText w:val="•"/>
      <w:lvlJc w:val="left"/>
      <w:pPr>
        <w:ind w:left="3544" w:hanging="360"/>
      </w:pPr>
      <w:rPr>
        <w:rFonts w:hint="default"/>
        <w:lang w:val="en-US" w:eastAsia="en-US" w:bidi="ar-SA"/>
      </w:rPr>
    </w:lvl>
    <w:lvl w:ilvl="3" w:tplc="FD0675E6">
      <w:numFmt w:val="bullet"/>
      <w:lvlText w:val="•"/>
      <w:lvlJc w:val="left"/>
      <w:pPr>
        <w:ind w:left="4328" w:hanging="360"/>
      </w:pPr>
      <w:rPr>
        <w:rFonts w:hint="default"/>
        <w:lang w:val="en-US" w:eastAsia="en-US" w:bidi="ar-SA"/>
      </w:rPr>
    </w:lvl>
    <w:lvl w:ilvl="4" w:tplc="850EF272">
      <w:numFmt w:val="bullet"/>
      <w:lvlText w:val="•"/>
      <w:lvlJc w:val="left"/>
      <w:pPr>
        <w:ind w:left="5113" w:hanging="360"/>
      </w:pPr>
      <w:rPr>
        <w:rFonts w:hint="default"/>
        <w:lang w:val="en-US" w:eastAsia="en-US" w:bidi="ar-SA"/>
      </w:rPr>
    </w:lvl>
    <w:lvl w:ilvl="5" w:tplc="A710A158">
      <w:numFmt w:val="bullet"/>
      <w:lvlText w:val="•"/>
      <w:lvlJc w:val="left"/>
      <w:pPr>
        <w:ind w:left="5897" w:hanging="360"/>
      </w:pPr>
      <w:rPr>
        <w:rFonts w:hint="default"/>
        <w:lang w:val="en-US" w:eastAsia="en-US" w:bidi="ar-SA"/>
      </w:rPr>
    </w:lvl>
    <w:lvl w:ilvl="6" w:tplc="401E380A">
      <w:numFmt w:val="bullet"/>
      <w:lvlText w:val="•"/>
      <w:lvlJc w:val="left"/>
      <w:pPr>
        <w:ind w:left="6682" w:hanging="360"/>
      </w:pPr>
      <w:rPr>
        <w:rFonts w:hint="default"/>
        <w:lang w:val="en-US" w:eastAsia="en-US" w:bidi="ar-SA"/>
      </w:rPr>
    </w:lvl>
    <w:lvl w:ilvl="7" w:tplc="50E6FDCA">
      <w:numFmt w:val="bullet"/>
      <w:lvlText w:val="•"/>
      <w:lvlJc w:val="left"/>
      <w:pPr>
        <w:ind w:left="7466" w:hanging="360"/>
      </w:pPr>
      <w:rPr>
        <w:rFonts w:hint="default"/>
        <w:lang w:val="en-US" w:eastAsia="en-US" w:bidi="ar-SA"/>
      </w:rPr>
    </w:lvl>
    <w:lvl w:ilvl="8" w:tplc="F7426430">
      <w:numFmt w:val="bullet"/>
      <w:lvlText w:val="•"/>
      <w:lvlJc w:val="left"/>
      <w:pPr>
        <w:ind w:left="8251" w:hanging="360"/>
      </w:pPr>
      <w:rPr>
        <w:rFonts w:hint="default"/>
        <w:lang w:val="en-US" w:eastAsia="en-US" w:bidi="ar-SA"/>
      </w:rPr>
    </w:lvl>
  </w:abstractNum>
  <w:abstractNum w:abstractNumId="4" w15:restartNumberingAfterBreak="0">
    <w:nsid w:val="774E3E8A"/>
    <w:multiLevelType w:val="hybridMultilevel"/>
    <w:tmpl w:val="F2A692DE"/>
    <w:lvl w:ilvl="0" w:tplc="C0A295B8">
      <w:start w:val="1"/>
      <w:numFmt w:val="lowerLetter"/>
      <w:lvlText w:val="%1."/>
      <w:lvlJc w:val="left"/>
      <w:pPr>
        <w:ind w:left="1680" w:hanging="360"/>
        <w:jc w:val="left"/>
      </w:pPr>
      <w:rPr>
        <w:rFonts w:ascii="Times New Roman" w:eastAsia="Times New Roman" w:hAnsi="Times New Roman" w:cs="Times New Roman" w:hint="default"/>
        <w:sz w:val="24"/>
        <w:szCs w:val="24"/>
        <w:lang w:val="en-US" w:eastAsia="en-US" w:bidi="ar-SA"/>
      </w:rPr>
    </w:lvl>
    <w:lvl w:ilvl="1" w:tplc="2C10E3FC">
      <w:numFmt w:val="bullet"/>
      <w:lvlText w:val="•"/>
      <w:lvlJc w:val="left"/>
      <w:pPr>
        <w:ind w:left="2494" w:hanging="360"/>
      </w:pPr>
      <w:rPr>
        <w:rFonts w:hint="default"/>
        <w:lang w:val="en-US" w:eastAsia="en-US" w:bidi="ar-SA"/>
      </w:rPr>
    </w:lvl>
    <w:lvl w:ilvl="2" w:tplc="E7CC1642">
      <w:numFmt w:val="bullet"/>
      <w:lvlText w:val="•"/>
      <w:lvlJc w:val="left"/>
      <w:pPr>
        <w:ind w:left="3308" w:hanging="360"/>
      </w:pPr>
      <w:rPr>
        <w:rFonts w:hint="default"/>
        <w:lang w:val="en-US" w:eastAsia="en-US" w:bidi="ar-SA"/>
      </w:rPr>
    </w:lvl>
    <w:lvl w:ilvl="3" w:tplc="501CD31A">
      <w:numFmt w:val="bullet"/>
      <w:lvlText w:val="•"/>
      <w:lvlJc w:val="left"/>
      <w:pPr>
        <w:ind w:left="4122" w:hanging="360"/>
      </w:pPr>
      <w:rPr>
        <w:rFonts w:hint="default"/>
        <w:lang w:val="en-US" w:eastAsia="en-US" w:bidi="ar-SA"/>
      </w:rPr>
    </w:lvl>
    <w:lvl w:ilvl="4" w:tplc="210041CA">
      <w:numFmt w:val="bullet"/>
      <w:lvlText w:val="•"/>
      <w:lvlJc w:val="left"/>
      <w:pPr>
        <w:ind w:left="4936" w:hanging="360"/>
      </w:pPr>
      <w:rPr>
        <w:rFonts w:hint="default"/>
        <w:lang w:val="en-US" w:eastAsia="en-US" w:bidi="ar-SA"/>
      </w:rPr>
    </w:lvl>
    <w:lvl w:ilvl="5" w:tplc="784CA1CE">
      <w:numFmt w:val="bullet"/>
      <w:lvlText w:val="•"/>
      <w:lvlJc w:val="left"/>
      <w:pPr>
        <w:ind w:left="5750" w:hanging="360"/>
      </w:pPr>
      <w:rPr>
        <w:rFonts w:hint="default"/>
        <w:lang w:val="en-US" w:eastAsia="en-US" w:bidi="ar-SA"/>
      </w:rPr>
    </w:lvl>
    <w:lvl w:ilvl="6" w:tplc="03D6661E">
      <w:numFmt w:val="bullet"/>
      <w:lvlText w:val="•"/>
      <w:lvlJc w:val="left"/>
      <w:pPr>
        <w:ind w:left="6564" w:hanging="360"/>
      </w:pPr>
      <w:rPr>
        <w:rFonts w:hint="default"/>
        <w:lang w:val="en-US" w:eastAsia="en-US" w:bidi="ar-SA"/>
      </w:rPr>
    </w:lvl>
    <w:lvl w:ilvl="7" w:tplc="0914A178">
      <w:numFmt w:val="bullet"/>
      <w:lvlText w:val="•"/>
      <w:lvlJc w:val="left"/>
      <w:pPr>
        <w:ind w:left="7378" w:hanging="360"/>
      </w:pPr>
      <w:rPr>
        <w:rFonts w:hint="default"/>
        <w:lang w:val="en-US" w:eastAsia="en-US" w:bidi="ar-SA"/>
      </w:rPr>
    </w:lvl>
    <w:lvl w:ilvl="8" w:tplc="068A4E16">
      <w:numFmt w:val="bullet"/>
      <w:lvlText w:val="•"/>
      <w:lvlJc w:val="left"/>
      <w:pPr>
        <w:ind w:left="8192" w:hanging="360"/>
      </w:pPr>
      <w:rPr>
        <w:rFonts w:hint="default"/>
        <w:lang w:val="en-US" w:eastAsia="en-US" w:bidi="ar-SA"/>
      </w:rPr>
    </w:lvl>
  </w:abstractNum>
  <w:abstractNum w:abstractNumId="5" w15:restartNumberingAfterBreak="0">
    <w:nsid w:val="7F135C3B"/>
    <w:multiLevelType w:val="hybridMultilevel"/>
    <w:tmpl w:val="2F92777A"/>
    <w:lvl w:ilvl="0" w:tplc="19261FF2">
      <w:start w:val="1"/>
      <w:numFmt w:val="decimal"/>
      <w:lvlText w:val="%1."/>
      <w:lvlJc w:val="left"/>
      <w:pPr>
        <w:ind w:left="960" w:hanging="360"/>
        <w:jc w:val="left"/>
      </w:pPr>
      <w:rPr>
        <w:rFonts w:ascii="Times New Roman" w:eastAsia="Times New Roman" w:hAnsi="Times New Roman" w:cs="Times New Roman" w:hint="default"/>
        <w:spacing w:val="-11"/>
        <w:sz w:val="24"/>
        <w:szCs w:val="24"/>
        <w:lang w:val="en-US" w:eastAsia="en-US" w:bidi="ar-SA"/>
      </w:rPr>
    </w:lvl>
    <w:lvl w:ilvl="1" w:tplc="0634425C">
      <w:start w:val="1"/>
      <w:numFmt w:val="lowerLetter"/>
      <w:lvlText w:val="%2."/>
      <w:lvlJc w:val="left"/>
      <w:pPr>
        <w:ind w:left="1680" w:hanging="360"/>
        <w:jc w:val="left"/>
      </w:pPr>
      <w:rPr>
        <w:rFonts w:ascii="Times New Roman" w:eastAsia="Times New Roman" w:hAnsi="Times New Roman" w:cs="Times New Roman" w:hint="default"/>
        <w:spacing w:val="-27"/>
        <w:sz w:val="24"/>
        <w:szCs w:val="24"/>
        <w:lang w:val="en-US" w:eastAsia="en-US" w:bidi="ar-SA"/>
      </w:rPr>
    </w:lvl>
    <w:lvl w:ilvl="2" w:tplc="23F280E2">
      <w:start w:val="1"/>
      <w:numFmt w:val="lowerRoman"/>
      <w:lvlText w:val="%3."/>
      <w:lvlJc w:val="left"/>
      <w:pPr>
        <w:ind w:left="2400" w:hanging="307"/>
        <w:jc w:val="right"/>
      </w:pPr>
      <w:rPr>
        <w:rFonts w:ascii="Times New Roman" w:eastAsia="Times New Roman" w:hAnsi="Times New Roman" w:cs="Times New Roman" w:hint="default"/>
        <w:spacing w:val="-82"/>
        <w:sz w:val="24"/>
        <w:szCs w:val="24"/>
        <w:lang w:val="en-US" w:eastAsia="en-US" w:bidi="ar-SA"/>
      </w:rPr>
    </w:lvl>
    <w:lvl w:ilvl="3" w:tplc="E1064F02">
      <w:numFmt w:val="bullet"/>
      <w:lvlText w:val="•"/>
      <w:lvlJc w:val="left"/>
      <w:pPr>
        <w:ind w:left="3327" w:hanging="307"/>
      </w:pPr>
      <w:rPr>
        <w:rFonts w:hint="default"/>
        <w:lang w:val="en-US" w:eastAsia="en-US" w:bidi="ar-SA"/>
      </w:rPr>
    </w:lvl>
    <w:lvl w:ilvl="4" w:tplc="52CAA0A2">
      <w:numFmt w:val="bullet"/>
      <w:lvlText w:val="•"/>
      <w:lvlJc w:val="left"/>
      <w:pPr>
        <w:ind w:left="4255" w:hanging="307"/>
      </w:pPr>
      <w:rPr>
        <w:rFonts w:hint="default"/>
        <w:lang w:val="en-US" w:eastAsia="en-US" w:bidi="ar-SA"/>
      </w:rPr>
    </w:lvl>
    <w:lvl w:ilvl="5" w:tplc="ED5431C0">
      <w:numFmt w:val="bullet"/>
      <w:lvlText w:val="•"/>
      <w:lvlJc w:val="left"/>
      <w:pPr>
        <w:ind w:left="5182" w:hanging="307"/>
      </w:pPr>
      <w:rPr>
        <w:rFonts w:hint="default"/>
        <w:lang w:val="en-US" w:eastAsia="en-US" w:bidi="ar-SA"/>
      </w:rPr>
    </w:lvl>
    <w:lvl w:ilvl="6" w:tplc="E47E4F02">
      <w:numFmt w:val="bullet"/>
      <w:lvlText w:val="•"/>
      <w:lvlJc w:val="left"/>
      <w:pPr>
        <w:ind w:left="6110" w:hanging="307"/>
      </w:pPr>
      <w:rPr>
        <w:rFonts w:hint="default"/>
        <w:lang w:val="en-US" w:eastAsia="en-US" w:bidi="ar-SA"/>
      </w:rPr>
    </w:lvl>
    <w:lvl w:ilvl="7" w:tplc="74124116">
      <w:numFmt w:val="bullet"/>
      <w:lvlText w:val="•"/>
      <w:lvlJc w:val="left"/>
      <w:pPr>
        <w:ind w:left="7037" w:hanging="307"/>
      </w:pPr>
      <w:rPr>
        <w:rFonts w:hint="default"/>
        <w:lang w:val="en-US" w:eastAsia="en-US" w:bidi="ar-SA"/>
      </w:rPr>
    </w:lvl>
    <w:lvl w:ilvl="8" w:tplc="665069C2">
      <w:numFmt w:val="bullet"/>
      <w:lvlText w:val="•"/>
      <w:lvlJc w:val="left"/>
      <w:pPr>
        <w:ind w:left="7965" w:hanging="307"/>
      </w:pPr>
      <w:rPr>
        <w:rFonts w:hint="default"/>
        <w:lang w:val="en-US" w:eastAsia="en-US" w:bidi="ar-SA"/>
      </w:rPr>
    </w:lvl>
  </w:abstractNum>
  <w:num w:numId="1" w16cid:durableId="438991335">
    <w:abstractNumId w:val="2"/>
  </w:num>
  <w:num w:numId="2" w16cid:durableId="1417944889">
    <w:abstractNumId w:val="3"/>
  </w:num>
  <w:num w:numId="3" w16cid:durableId="2030912430">
    <w:abstractNumId w:val="1"/>
  </w:num>
  <w:num w:numId="4" w16cid:durableId="1743410034">
    <w:abstractNumId w:val="4"/>
  </w:num>
  <w:num w:numId="5" w16cid:durableId="204295870">
    <w:abstractNumId w:val="5"/>
  </w:num>
  <w:num w:numId="6" w16cid:durableId="152636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70608"/>
    <w:rsid w:val="00070AB5"/>
    <w:rsid w:val="001D132D"/>
    <w:rsid w:val="005B2AAE"/>
    <w:rsid w:val="007122F7"/>
    <w:rsid w:val="00851AEF"/>
    <w:rsid w:val="00870608"/>
    <w:rsid w:val="00C91DBC"/>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332ACBF"/>
  <w15:docId w15:val="{08FF1160-7F09-4E19-AFB9-E70FE329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960" w:hanging="360"/>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680" w:hanging="360"/>
      <w:jc w:val="both"/>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3572</Words>
  <Characters>19647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Independent Study Board Policy Sept 2025.docx</vt:lpstr>
    </vt:vector>
  </TitlesOfParts>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Study Board Policy Sept 2025.docx</dc:title>
  <cp:lastModifiedBy>Usuario</cp:lastModifiedBy>
  <cp:revision>4</cp:revision>
  <dcterms:created xsi:type="dcterms:W3CDTF">2026-08-26T20:16:00Z</dcterms:created>
  <dcterms:modified xsi:type="dcterms:W3CDTF">2026-08-27T12:38:00Z</dcterms:modified>
</cp:coreProperties>
</file>